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5D" w:rsidRPr="0003605D" w:rsidRDefault="0003605D" w:rsidP="0003605D">
      <w:pPr>
        <w:jc w:val="left"/>
        <w:rPr>
          <w:sz w:val="24"/>
          <w:szCs w:val="24"/>
        </w:rPr>
      </w:pPr>
    </w:p>
    <w:p w:rsidR="0003605D" w:rsidRPr="0003605D" w:rsidRDefault="0003605D" w:rsidP="0003605D">
      <w:pPr>
        <w:jc w:val="left"/>
        <w:rPr>
          <w:rFonts w:ascii="Bookman Old Style" w:hAnsi="Bookman Old Style"/>
          <w:sz w:val="24"/>
          <w:szCs w:val="24"/>
        </w:rPr>
      </w:pPr>
      <w:r w:rsidRPr="0003605D">
        <w:rPr>
          <w:rFonts w:ascii="Bookman Old Style" w:hAnsi="Bookman Old Style"/>
          <w:sz w:val="24"/>
          <w:szCs w:val="24"/>
        </w:rPr>
        <w:t>11. juli, 2014.</w:t>
      </w:r>
    </w:p>
    <w:p w:rsidR="0003605D" w:rsidRPr="0003605D" w:rsidRDefault="0003605D" w:rsidP="0003605D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03605D" w:rsidRPr="0003605D" w:rsidRDefault="0003605D" w:rsidP="0003605D">
      <w:pPr>
        <w:jc w:val="left"/>
        <w:rPr>
          <w:rFonts w:ascii="Bookman Old Style" w:hAnsi="Bookman Old Style"/>
          <w:b/>
          <w:sz w:val="28"/>
          <w:szCs w:val="28"/>
          <w:lang w:val="hr-HR"/>
        </w:rPr>
      </w:pPr>
      <w:r w:rsidRPr="0003605D">
        <w:rPr>
          <w:rFonts w:ascii="Bookman Old Style" w:hAnsi="Bookman Old Style"/>
          <w:b/>
          <w:sz w:val="28"/>
          <w:szCs w:val="28"/>
        </w:rPr>
        <w:t>POZIV</w:t>
      </w:r>
      <w:r w:rsidRPr="0003605D">
        <w:rPr>
          <w:rFonts w:ascii="Bookman Old Style" w:hAnsi="Bookman Old Style"/>
          <w:b/>
          <w:sz w:val="28"/>
          <w:szCs w:val="28"/>
          <w:lang w:val="hr-HR"/>
        </w:rPr>
        <w:t xml:space="preserve"> </w:t>
      </w:r>
      <w:r w:rsidRPr="0003605D">
        <w:rPr>
          <w:rFonts w:ascii="Bookman Old Style" w:hAnsi="Bookman Old Style"/>
          <w:b/>
          <w:sz w:val="28"/>
          <w:szCs w:val="28"/>
        </w:rPr>
        <w:t>BOSANSKOHERCEGOVA</w:t>
      </w:r>
      <w:r w:rsidRPr="0003605D">
        <w:rPr>
          <w:rFonts w:ascii="Bookman Old Style" w:hAnsi="Bookman Old Style"/>
          <w:b/>
          <w:sz w:val="28"/>
          <w:szCs w:val="28"/>
          <w:lang w:val="hr-HR"/>
        </w:rPr>
        <w:t>Č</w:t>
      </w:r>
      <w:r w:rsidRPr="0003605D">
        <w:rPr>
          <w:rFonts w:ascii="Bookman Old Style" w:hAnsi="Bookman Old Style"/>
          <w:b/>
          <w:sz w:val="28"/>
          <w:szCs w:val="28"/>
        </w:rPr>
        <w:t>KOJ</w:t>
      </w:r>
      <w:r w:rsidRPr="0003605D">
        <w:rPr>
          <w:rFonts w:ascii="Bookman Old Style" w:hAnsi="Bookman Old Style"/>
          <w:b/>
          <w:sz w:val="28"/>
          <w:szCs w:val="28"/>
          <w:lang w:val="hr-HR"/>
        </w:rPr>
        <w:t xml:space="preserve"> </w:t>
      </w:r>
      <w:r w:rsidRPr="0003605D">
        <w:rPr>
          <w:rFonts w:ascii="Bookman Old Style" w:hAnsi="Bookman Old Style"/>
          <w:b/>
          <w:sz w:val="28"/>
          <w:szCs w:val="28"/>
        </w:rPr>
        <w:t>I</w:t>
      </w:r>
      <w:r w:rsidRPr="0003605D">
        <w:rPr>
          <w:rFonts w:ascii="Bookman Old Style" w:hAnsi="Bookman Old Style"/>
          <w:b/>
          <w:sz w:val="28"/>
          <w:szCs w:val="28"/>
          <w:lang w:val="hr-HR"/>
        </w:rPr>
        <w:t xml:space="preserve"> </w:t>
      </w:r>
      <w:r w:rsidRPr="0003605D">
        <w:rPr>
          <w:rFonts w:ascii="Bookman Old Style" w:hAnsi="Bookman Old Style"/>
          <w:b/>
          <w:sz w:val="28"/>
          <w:szCs w:val="28"/>
        </w:rPr>
        <w:t>SVJETSKOJ</w:t>
      </w:r>
      <w:r w:rsidRPr="0003605D">
        <w:rPr>
          <w:rFonts w:ascii="Bookman Old Style" w:hAnsi="Bookman Old Style"/>
          <w:b/>
          <w:sz w:val="28"/>
          <w:szCs w:val="28"/>
          <w:lang w:val="hr-HR"/>
        </w:rPr>
        <w:t xml:space="preserve"> </w:t>
      </w:r>
      <w:r w:rsidRPr="0003605D">
        <w:rPr>
          <w:rFonts w:ascii="Bookman Old Style" w:hAnsi="Bookman Old Style"/>
          <w:b/>
          <w:sz w:val="28"/>
          <w:szCs w:val="28"/>
        </w:rPr>
        <w:t>JAVNOSTI</w:t>
      </w:r>
      <w:r w:rsidRPr="0003605D">
        <w:rPr>
          <w:rFonts w:ascii="Bookman Old Style" w:hAnsi="Bookman Old Style"/>
          <w:b/>
          <w:sz w:val="28"/>
          <w:szCs w:val="28"/>
          <w:lang w:val="hr-HR"/>
        </w:rPr>
        <w:t xml:space="preserve"> </w:t>
      </w:r>
      <w:r w:rsidRPr="0003605D">
        <w:rPr>
          <w:rFonts w:ascii="Bookman Old Style" w:hAnsi="Bookman Old Style"/>
          <w:b/>
          <w:sz w:val="28"/>
          <w:szCs w:val="28"/>
        </w:rPr>
        <w:t>DA</w:t>
      </w:r>
      <w:r w:rsidRPr="0003605D">
        <w:rPr>
          <w:rFonts w:ascii="Bookman Old Style" w:hAnsi="Bookman Old Style"/>
          <w:b/>
          <w:sz w:val="28"/>
          <w:szCs w:val="28"/>
          <w:lang w:val="hr-HR"/>
        </w:rPr>
        <w:t xml:space="preserve"> </w:t>
      </w:r>
      <w:r w:rsidRPr="0003605D">
        <w:rPr>
          <w:rFonts w:ascii="Bookman Old Style" w:hAnsi="Bookman Old Style"/>
          <w:b/>
          <w:sz w:val="28"/>
          <w:szCs w:val="28"/>
        </w:rPr>
        <w:t>SE</w:t>
      </w:r>
      <w:r w:rsidRPr="0003605D">
        <w:rPr>
          <w:rFonts w:ascii="Bookman Old Style" w:hAnsi="Bookman Old Style"/>
          <w:b/>
          <w:sz w:val="28"/>
          <w:szCs w:val="28"/>
          <w:lang w:val="hr-HR"/>
        </w:rPr>
        <w:t xml:space="preserve"> </w:t>
      </w:r>
      <w:r w:rsidRPr="0003605D">
        <w:rPr>
          <w:rFonts w:ascii="Bookman Old Style" w:hAnsi="Bookman Old Style"/>
          <w:b/>
          <w:sz w:val="28"/>
          <w:szCs w:val="28"/>
        </w:rPr>
        <w:t>PO</w:t>
      </w:r>
      <w:r w:rsidRPr="0003605D">
        <w:rPr>
          <w:rFonts w:ascii="Bookman Old Style" w:hAnsi="Bookman Old Style"/>
          <w:b/>
          <w:sz w:val="28"/>
          <w:szCs w:val="28"/>
          <w:lang w:val="hr-HR"/>
        </w:rPr>
        <w:t>Č</w:t>
      </w:r>
      <w:r w:rsidRPr="0003605D">
        <w:rPr>
          <w:rFonts w:ascii="Bookman Old Style" w:hAnsi="Bookman Old Style"/>
          <w:b/>
          <w:sz w:val="28"/>
          <w:szCs w:val="28"/>
        </w:rPr>
        <w:t>NE</w:t>
      </w:r>
      <w:r w:rsidRPr="0003605D">
        <w:rPr>
          <w:rFonts w:ascii="Bookman Old Style" w:hAnsi="Bookman Old Style"/>
          <w:b/>
          <w:sz w:val="28"/>
          <w:szCs w:val="28"/>
          <w:lang w:val="hr-HR"/>
        </w:rPr>
        <w:t xml:space="preserve"> </w:t>
      </w:r>
      <w:r w:rsidRPr="0003605D">
        <w:rPr>
          <w:rFonts w:ascii="Bookman Old Style" w:hAnsi="Bookman Old Style"/>
          <w:b/>
          <w:sz w:val="28"/>
          <w:szCs w:val="28"/>
        </w:rPr>
        <w:t>MISLITI</w:t>
      </w:r>
      <w:r w:rsidRPr="0003605D">
        <w:rPr>
          <w:rFonts w:ascii="Bookman Old Style" w:hAnsi="Bookman Old Style"/>
          <w:b/>
          <w:sz w:val="28"/>
          <w:szCs w:val="28"/>
          <w:lang w:val="hr-HR"/>
        </w:rPr>
        <w:t xml:space="preserve"> </w:t>
      </w:r>
      <w:r w:rsidRPr="0003605D">
        <w:rPr>
          <w:rFonts w:ascii="Bookman Old Style" w:hAnsi="Bookman Old Style"/>
          <w:b/>
          <w:sz w:val="28"/>
          <w:szCs w:val="28"/>
        </w:rPr>
        <w:t>GENOCID</w:t>
      </w:r>
      <w:r w:rsidRPr="0003605D">
        <w:rPr>
          <w:rFonts w:ascii="Bookman Old Style" w:hAnsi="Bookman Old Style"/>
          <w:b/>
          <w:sz w:val="28"/>
          <w:szCs w:val="28"/>
          <w:lang w:val="hr-HR"/>
        </w:rPr>
        <w:t xml:space="preserve"> </w:t>
      </w:r>
      <w:r w:rsidRPr="0003605D">
        <w:rPr>
          <w:rFonts w:ascii="Bookman Old Style" w:hAnsi="Bookman Old Style"/>
          <w:b/>
          <w:sz w:val="28"/>
          <w:szCs w:val="28"/>
        </w:rPr>
        <w:t>U</w:t>
      </w:r>
      <w:r w:rsidRPr="0003605D">
        <w:rPr>
          <w:rFonts w:ascii="Bookman Old Style" w:hAnsi="Bookman Old Style"/>
          <w:b/>
          <w:sz w:val="28"/>
          <w:szCs w:val="28"/>
          <w:lang w:val="hr-HR"/>
        </w:rPr>
        <w:t xml:space="preserve"> </w:t>
      </w:r>
      <w:r w:rsidRPr="0003605D">
        <w:rPr>
          <w:rFonts w:ascii="Bookman Old Style" w:hAnsi="Bookman Old Style"/>
          <w:b/>
          <w:sz w:val="28"/>
          <w:szCs w:val="28"/>
        </w:rPr>
        <w:t>SREBRENICI</w:t>
      </w:r>
    </w:p>
    <w:p w:rsidR="0003605D" w:rsidRPr="0003605D" w:rsidRDefault="0003605D" w:rsidP="0003605D">
      <w:pPr>
        <w:jc w:val="left"/>
        <w:rPr>
          <w:rFonts w:ascii="Bookman Old Style" w:hAnsi="Bookman Old Style"/>
          <w:sz w:val="24"/>
          <w:szCs w:val="24"/>
          <w:lang w:val="hr-HR"/>
        </w:rPr>
      </w:pPr>
    </w:p>
    <w:p w:rsidR="0003605D" w:rsidRPr="0003605D" w:rsidRDefault="0003605D" w:rsidP="0003605D">
      <w:pPr>
        <w:jc w:val="left"/>
        <w:rPr>
          <w:rFonts w:ascii="Bookman Old Style" w:hAnsi="Bookman Old Style"/>
          <w:i/>
          <w:sz w:val="24"/>
          <w:szCs w:val="24"/>
          <w:lang w:val="hr-HR"/>
        </w:rPr>
      </w:pPr>
      <w:r w:rsidRPr="0003605D">
        <w:rPr>
          <w:rFonts w:ascii="Bookman Old Style" w:hAnsi="Bookman Old Style"/>
          <w:i/>
          <w:sz w:val="24"/>
          <w:szCs w:val="24"/>
        </w:rPr>
        <w:t>Pro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>š</w:t>
      </w:r>
      <w:r w:rsidRPr="0003605D">
        <w:rPr>
          <w:rFonts w:ascii="Bookman Old Style" w:hAnsi="Bookman Old Style"/>
          <w:i/>
          <w:sz w:val="24"/>
          <w:szCs w:val="24"/>
        </w:rPr>
        <w:t>lo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je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devetnaest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godina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od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genocida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u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Srebrenici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, </w:t>
      </w:r>
      <w:r w:rsidRPr="0003605D">
        <w:rPr>
          <w:rFonts w:ascii="Bookman Old Style" w:hAnsi="Bookman Old Style"/>
          <w:i/>
          <w:sz w:val="24"/>
          <w:szCs w:val="24"/>
        </w:rPr>
        <w:t>stravi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>č</w:t>
      </w:r>
      <w:r w:rsidRPr="0003605D">
        <w:rPr>
          <w:rFonts w:ascii="Bookman Old Style" w:hAnsi="Bookman Old Style"/>
          <w:i/>
          <w:sz w:val="24"/>
          <w:szCs w:val="24"/>
        </w:rPr>
        <w:t>nog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zlo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>č</w:t>
      </w:r>
      <w:r w:rsidRPr="0003605D">
        <w:rPr>
          <w:rFonts w:ascii="Bookman Old Style" w:hAnsi="Bookman Old Style"/>
          <w:i/>
          <w:sz w:val="24"/>
          <w:szCs w:val="24"/>
        </w:rPr>
        <w:t>ina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simbola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stradanja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, </w:t>
      </w:r>
      <w:r w:rsidRPr="0003605D">
        <w:rPr>
          <w:rFonts w:ascii="Bookman Old Style" w:hAnsi="Bookman Old Style"/>
          <w:i/>
          <w:sz w:val="24"/>
          <w:szCs w:val="24"/>
        </w:rPr>
        <w:t>agresije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genocida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u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Bosni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Hercegovini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. </w:t>
      </w:r>
      <w:r w:rsidRPr="0003605D">
        <w:rPr>
          <w:rFonts w:ascii="Bookman Old Style" w:hAnsi="Bookman Old Style"/>
          <w:i/>
          <w:sz w:val="24"/>
          <w:szCs w:val="24"/>
        </w:rPr>
        <w:t>U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Srebrenici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se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dovr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>š</w:t>
      </w:r>
      <w:r w:rsidRPr="0003605D">
        <w:rPr>
          <w:rFonts w:ascii="Bookman Old Style" w:hAnsi="Bookman Old Style"/>
          <w:i/>
          <w:sz w:val="24"/>
          <w:szCs w:val="24"/>
        </w:rPr>
        <w:t>ava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barbarski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pohod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re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>ž</w:t>
      </w:r>
      <w:r w:rsidRPr="0003605D">
        <w:rPr>
          <w:rFonts w:ascii="Bookman Old Style" w:hAnsi="Bookman Old Style"/>
          <w:i/>
          <w:sz w:val="24"/>
          <w:szCs w:val="24"/>
        </w:rPr>
        <w:t>ima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koji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je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ognjem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ma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>č</w:t>
      </w:r>
      <w:r w:rsidRPr="0003605D">
        <w:rPr>
          <w:rFonts w:ascii="Bookman Old Style" w:hAnsi="Bookman Old Style"/>
          <w:i/>
          <w:sz w:val="24"/>
          <w:szCs w:val="24"/>
        </w:rPr>
        <w:t>em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pravio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“</w:t>
      </w:r>
      <w:r w:rsidRPr="0003605D">
        <w:rPr>
          <w:rFonts w:ascii="Bookman Old Style" w:hAnsi="Bookman Old Style"/>
          <w:i/>
          <w:sz w:val="24"/>
          <w:szCs w:val="24"/>
        </w:rPr>
        <w:t>Veliku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Srbiju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”. </w:t>
      </w:r>
      <w:r w:rsidRPr="0003605D">
        <w:rPr>
          <w:rFonts w:ascii="Bookman Old Style" w:hAnsi="Bookman Old Style"/>
          <w:i/>
          <w:sz w:val="24"/>
          <w:szCs w:val="24"/>
        </w:rPr>
        <w:t>Bosanski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Srbi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u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velikom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broju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, </w:t>
      </w:r>
      <w:r w:rsidRPr="0003605D">
        <w:rPr>
          <w:rFonts w:ascii="Bookman Old Style" w:hAnsi="Bookman Old Style"/>
          <w:i/>
          <w:sz w:val="24"/>
          <w:szCs w:val="24"/>
        </w:rPr>
        <w:t>potaknuti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velikosrpskom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politikom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iz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Srbije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, </w:t>
      </w:r>
      <w:r w:rsidRPr="0003605D">
        <w:rPr>
          <w:rFonts w:ascii="Bookman Old Style" w:hAnsi="Bookman Old Style"/>
          <w:i/>
          <w:sz w:val="24"/>
          <w:szCs w:val="24"/>
        </w:rPr>
        <w:t>shvatili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su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da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je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jedini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na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>č</w:t>
      </w:r>
      <w:r w:rsidRPr="0003605D">
        <w:rPr>
          <w:rFonts w:ascii="Bookman Old Style" w:hAnsi="Bookman Old Style"/>
          <w:i/>
          <w:sz w:val="24"/>
          <w:szCs w:val="24"/>
        </w:rPr>
        <w:t>in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da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se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stvori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homogena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, « </w:t>
      </w:r>
      <w:r w:rsidRPr="0003605D">
        <w:rPr>
          <w:rFonts w:ascii="Bookman Old Style" w:hAnsi="Bookman Old Style"/>
          <w:i/>
          <w:sz w:val="24"/>
          <w:szCs w:val="24"/>
        </w:rPr>
        <w:t>Velika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Srbija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» </w:t>
      </w:r>
      <w:r w:rsidRPr="0003605D">
        <w:rPr>
          <w:rFonts w:ascii="Bookman Old Style" w:hAnsi="Bookman Old Style"/>
          <w:i/>
          <w:sz w:val="24"/>
          <w:szCs w:val="24"/>
        </w:rPr>
        <w:t>da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se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izvr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>š</w:t>
      </w:r>
      <w:r w:rsidRPr="0003605D">
        <w:rPr>
          <w:rFonts w:ascii="Bookman Old Style" w:hAnsi="Bookman Old Style"/>
          <w:i/>
          <w:sz w:val="24"/>
          <w:szCs w:val="24"/>
        </w:rPr>
        <w:t>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 </w:t>
      </w:r>
      <w:r w:rsidRPr="0003605D">
        <w:rPr>
          <w:rFonts w:ascii="Bookman Old Style" w:hAnsi="Bookman Old Style"/>
          <w:i/>
          <w:sz w:val="24"/>
          <w:szCs w:val="24"/>
        </w:rPr>
        <w:t>agresija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genocid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. </w:t>
      </w:r>
      <w:r w:rsidRPr="0003605D">
        <w:rPr>
          <w:rFonts w:ascii="Bookman Old Style" w:hAnsi="Bookman Old Style"/>
          <w:i/>
          <w:sz w:val="24"/>
          <w:szCs w:val="24"/>
        </w:rPr>
        <w:t>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genocid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u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Srebrenici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predstavlja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dovr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>š</w:t>
      </w:r>
      <w:r w:rsidRPr="0003605D">
        <w:rPr>
          <w:rFonts w:ascii="Bookman Old Style" w:hAnsi="Bookman Old Style"/>
          <w:i/>
          <w:sz w:val="24"/>
          <w:szCs w:val="24"/>
        </w:rPr>
        <w:t>avanje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procesa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zlo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>č</w:t>
      </w:r>
      <w:r w:rsidRPr="0003605D">
        <w:rPr>
          <w:rFonts w:ascii="Bookman Old Style" w:hAnsi="Bookman Old Style"/>
          <w:i/>
          <w:sz w:val="24"/>
          <w:szCs w:val="24"/>
        </w:rPr>
        <w:t>ina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nad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Bosnom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Hercegovinom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, </w:t>
      </w:r>
      <w:r w:rsidRPr="0003605D">
        <w:rPr>
          <w:rFonts w:ascii="Bookman Old Style" w:hAnsi="Bookman Old Style"/>
          <w:i/>
          <w:sz w:val="24"/>
          <w:szCs w:val="24"/>
        </w:rPr>
        <w:t>dovr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>š</w:t>
      </w:r>
      <w:r w:rsidRPr="0003605D">
        <w:rPr>
          <w:rFonts w:ascii="Bookman Old Style" w:hAnsi="Bookman Old Style"/>
          <w:i/>
          <w:sz w:val="24"/>
          <w:szCs w:val="24"/>
        </w:rPr>
        <w:t>enje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projekta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„č</w:t>
      </w:r>
      <w:r w:rsidRPr="0003605D">
        <w:rPr>
          <w:rFonts w:ascii="Bookman Old Style" w:hAnsi="Bookman Old Style"/>
          <w:i/>
          <w:sz w:val="24"/>
          <w:szCs w:val="24"/>
        </w:rPr>
        <w:t>iste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“ </w:t>
      </w:r>
      <w:r w:rsidRPr="0003605D">
        <w:rPr>
          <w:rFonts w:ascii="Bookman Old Style" w:hAnsi="Bookman Old Style"/>
          <w:i/>
          <w:sz w:val="24"/>
          <w:szCs w:val="24"/>
        </w:rPr>
        <w:t>srpske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teritorije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u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Bosni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Hercegovini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. </w:t>
      </w:r>
      <w:r w:rsidRPr="0003605D">
        <w:rPr>
          <w:rFonts w:ascii="Bookman Old Style" w:hAnsi="Bookman Old Style"/>
          <w:i/>
          <w:sz w:val="24"/>
          <w:szCs w:val="24"/>
        </w:rPr>
        <w:t>Taj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proces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se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nije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mogao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sprovesti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bez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re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>ž</w:t>
      </w:r>
      <w:r w:rsidRPr="0003605D">
        <w:rPr>
          <w:rFonts w:ascii="Bookman Old Style" w:hAnsi="Bookman Old Style"/>
          <w:i/>
          <w:sz w:val="24"/>
          <w:szCs w:val="24"/>
        </w:rPr>
        <w:t>ima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Slobodana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Milo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>š</w:t>
      </w:r>
      <w:r w:rsidRPr="0003605D">
        <w:rPr>
          <w:rFonts w:ascii="Bookman Old Style" w:hAnsi="Bookman Old Style"/>
          <w:i/>
          <w:sz w:val="24"/>
          <w:szCs w:val="24"/>
        </w:rPr>
        <w:t>evi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>ć</w:t>
      </w:r>
      <w:r w:rsidRPr="0003605D">
        <w:rPr>
          <w:rFonts w:ascii="Bookman Old Style" w:hAnsi="Bookman Old Style"/>
          <w:i/>
          <w:sz w:val="24"/>
          <w:szCs w:val="24"/>
        </w:rPr>
        <w:t>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. </w:t>
      </w:r>
      <w:r w:rsidRPr="0003605D">
        <w:rPr>
          <w:rFonts w:ascii="Bookman Old Style" w:hAnsi="Bookman Old Style"/>
          <w:i/>
          <w:sz w:val="24"/>
          <w:szCs w:val="24"/>
        </w:rPr>
        <w:t>Dana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>š</w:t>
      </w:r>
      <w:r w:rsidRPr="0003605D">
        <w:rPr>
          <w:rFonts w:ascii="Bookman Old Style" w:hAnsi="Bookman Old Style"/>
          <w:i/>
          <w:sz w:val="24"/>
          <w:szCs w:val="24"/>
        </w:rPr>
        <w:t>nja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srbijanska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vlast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odgovornost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za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genocid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u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Bosni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Hercegovini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podme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>ć</w:t>
      </w:r>
      <w:r w:rsidRPr="0003605D">
        <w:rPr>
          <w:rFonts w:ascii="Bookman Old Style" w:hAnsi="Bookman Old Style"/>
          <w:i/>
          <w:sz w:val="24"/>
          <w:szCs w:val="24"/>
        </w:rPr>
        <w:t>e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bosanskim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Srbima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koji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su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Dejtonski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sporazum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o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miru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pretvorili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u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sredstvo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gu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>š</w:t>
      </w:r>
      <w:r w:rsidRPr="0003605D">
        <w:rPr>
          <w:rFonts w:ascii="Bookman Old Style" w:hAnsi="Bookman Old Style"/>
          <w:i/>
          <w:sz w:val="24"/>
          <w:szCs w:val="24"/>
        </w:rPr>
        <w:t>enja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dr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>ž</w:t>
      </w:r>
      <w:r w:rsidRPr="0003605D">
        <w:rPr>
          <w:rFonts w:ascii="Bookman Old Style" w:hAnsi="Bookman Old Style"/>
          <w:i/>
          <w:sz w:val="24"/>
          <w:szCs w:val="24"/>
        </w:rPr>
        <w:t>ave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Bosne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i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i/>
          <w:sz w:val="24"/>
          <w:szCs w:val="24"/>
        </w:rPr>
        <w:t>Hercegovine</w:t>
      </w:r>
      <w:r w:rsidRPr="0003605D">
        <w:rPr>
          <w:rFonts w:ascii="Bookman Old Style" w:hAnsi="Bookman Old Style"/>
          <w:i/>
          <w:sz w:val="24"/>
          <w:szCs w:val="24"/>
          <w:lang w:val="hr-HR"/>
        </w:rPr>
        <w:t xml:space="preserve">. </w:t>
      </w:r>
    </w:p>
    <w:p w:rsidR="0003605D" w:rsidRPr="0003605D" w:rsidRDefault="0003605D" w:rsidP="0003605D">
      <w:pPr>
        <w:jc w:val="left"/>
        <w:rPr>
          <w:rFonts w:ascii="Bookman Old Style" w:hAnsi="Bookman Old Style"/>
          <w:sz w:val="24"/>
          <w:szCs w:val="24"/>
          <w:lang w:val="hr-HR"/>
        </w:rPr>
      </w:pPr>
      <w:r w:rsidRPr="0003605D">
        <w:rPr>
          <w:rFonts w:ascii="Bookman Old Style" w:hAnsi="Bookman Old Style"/>
          <w:sz w:val="24"/>
          <w:szCs w:val="24"/>
          <w:lang w:val="hr-HR"/>
        </w:rPr>
        <w:t xml:space="preserve"> </w:t>
      </w:r>
    </w:p>
    <w:p w:rsidR="0003605D" w:rsidRPr="0003605D" w:rsidRDefault="0003605D" w:rsidP="0003605D">
      <w:pPr>
        <w:jc w:val="left"/>
        <w:rPr>
          <w:rFonts w:ascii="Bookman Old Style" w:hAnsi="Bookman Old Style"/>
          <w:b/>
          <w:sz w:val="24"/>
          <w:szCs w:val="24"/>
          <w:lang w:val="hr-HR"/>
        </w:rPr>
      </w:pPr>
      <w:r w:rsidRPr="0003605D">
        <w:rPr>
          <w:rFonts w:ascii="Bookman Old Style" w:hAnsi="Bookman Old Style"/>
          <w:b/>
          <w:sz w:val="24"/>
          <w:szCs w:val="24"/>
        </w:rPr>
        <w:t>Na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pragu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dvadesete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godi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>š</w:t>
      </w:r>
      <w:r w:rsidRPr="0003605D">
        <w:rPr>
          <w:rFonts w:ascii="Bookman Old Style" w:hAnsi="Bookman Old Style"/>
          <w:b/>
          <w:sz w:val="24"/>
          <w:szCs w:val="24"/>
        </w:rPr>
        <w:t>njice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jednog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od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najve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>č</w:t>
      </w:r>
      <w:r w:rsidRPr="0003605D">
        <w:rPr>
          <w:rFonts w:ascii="Bookman Old Style" w:hAnsi="Bookman Old Style"/>
          <w:b/>
          <w:sz w:val="24"/>
          <w:szCs w:val="24"/>
        </w:rPr>
        <w:t>ih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zlo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>č</w:t>
      </w:r>
      <w:r w:rsidRPr="0003605D">
        <w:rPr>
          <w:rFonts w:ascii="Bookman Old Style" w:hAnsi="Bookman Old Style"/>
          <w:b/>
          <w:sz w:val="24"/>
          <w:szCs w:val="24"/>
        </w:rPr>
        <w:t>ina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protiv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č</w:t>
      </w:r>
      <w:r w:rsidRPr="0003605D">
        <w:rPr>
          <w:rFonts w:ascii="Bookman Old Style" w:hAnsi="Bookman Old Style"/>
          <w:b/>
          <w:sz w:val="24"/>
          <w:szCs w:val="24"/>
        </w:rPr>
        <w:t>ovjeka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i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civilizacije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poslije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holokausta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u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Evropi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, </w:t>
      </w:r>
      <w:r w:rsidRPr="0003605D">
        <w:rPr>
          <w:rFonts w:ascii="Bookman Old Style" w:hAnsi="Bookman Old Style"/>
          <w:b/>
          <w:sz w:val="24"/>
          <w:szCs w:val="24"/>
        </w:rPr>
        <w:t>Institut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za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istra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>ž</w:t>
      </w:r>
      <w:r w:rsidRPr="0003605D">
        <w:rPr>
          <w:rFonts w:ascii="Bookman Old Style" w:hAnsi="Bookman Old Style"/>
          <w:b/>
          <w:sz w:val="24"/>
          <w:szCs w:val="24"/>
        </w:rPr>
        <w:t>ivanje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genocida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Kanada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poziva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bosanskohercegova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>č</w:t>
      </w:r>
      <w:r w:rsidRPr="0003605D">
        <w:rPr>
          <w:rFonts w:ascii="Bookman Old Style" w:hAnsi="Bookman Old Style"/>
          <w:b/>
          <w:sz w:val="24"/>
          <w:szCs w:val="24"/>
        </w:rPr>
        <w:t>ku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, </w:t>
      </w:r>
      <w:r w:rsidRPr="0003605D">
        <w:rPr>
          <w:rFonts w:ascii="Bookman Old Style" w:hAnsi="Bookman Old Style"/>
          <w:b/>
          <w:sz w:val="24"/>
          <w:szCs w:val="24"/>
        </w:rPr>
        <w:t>evropsku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i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svjetsku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akademsku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, </w:t>
      </w:r>
      <w:r w:rsidRPr="0003605D">
        <w:rPr>
          <w:rFonts w:ascii="Bookman Old Style" w:hAnsi="Bookman Old Style"/>
          <w:b/>
          <w:sz w:val="24"/>
          <w:szCs w:val="24"/>
        </w:rPr>
        <w:t>kulturnu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i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politi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>č</w:t>
      </w:r>
      <w:r w:rsidRPr="0003605D">
        <w:rPr>
          <w:rFonts w:ascii="Bookman Old Style" w:hAnsi="Bookman Old Style"/>
          <w:b/>
          <w:sz w:val="24"/>
          <w:szCs w:val="24"/>
        </w:rPr>
        <w:t>ku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javnost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da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kona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>č</w:t>
      </w:r>
      <w:r w:rsidRPr="0003605D">
        <w:rPr>
          <w:rFonts w:ascii="Bookman Old Style" w:hAnsi="Bookman Old Style"/>
          <w:b/>
          <w:sz w:val="24"/>
          <w:szCs w:val="24"/>
        </w:rPr>
        <w:t>no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po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>č</w:t>
      </w:r>
      <w:r w:rsidRPr="0003605D">
        <w:rPr>
          <w:rFonts w:ascii="Bookman Old Style" w:hAnsi="Bookman Old Style"/>
          <w:b/>
          <w:sz w:val="24"/>
          <w:szCs w:val="24"/>
        </w:rPr>
        <w:t>ne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misliti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genocid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u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Srebrenici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. </w:t>
      </w:r>
      <w:r w:rsidRPr="0003605D">
        <w:rPr>
          <w:rFonts w:ascii="Bookman Old Style" w:hAnsi="Bookman Old Style"/>
          <w:b/>
          <w:sz w:val="24"/>
          <w:szCs w:val="24"/>
        </w:rPr>
        <w:t>Novo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promi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>š</w:t>
      </w:r>
      <w:r w:rsidRPr="0003605D">
        <w:rPr>
          <w:rFonts w:ascii="Bookman Old Style" w:hAnsi="Bookman Old Style"/>
          <w:b/>
          <w:sz w:val="24"/>
          <w:szCs w:val="24"/>
        </w:rPr>
        <w:t>ljanje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genocida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u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Srebrenici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se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treba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zasnivati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Pr="0003605D">
        <w:rPr>
          <w:rFonts w:ascii="Bookman Old Style" w:hAnsi="Bookman Old Style"/>
          <w:b/>
          <w:sz w:val="24"/>
          <w:szCs w:val="24"/>
        </w:rPr>
        <w:t>na</w:t>
      </w:r>
      <w:r w:rsidRPr="0003605D">
        <w:rPr>
          <w:rFonts w:ascii="Bookman Old Style" w:hAnsi="Bookman Old Style"/>
          <w:b/>
          <w:sz w:val="24"/>
          <w:szCs w:val="24"/>
          <w:lang w:val="hr-HR"/>
        </w:rPr>
        <w:t>:</w:t>
      </w:r>
    </w:p>
    <w:p w:rsidR="0003605D" w:rsidRPr="0003605D" w:rsidRDefault="0003605D" w:rsidP="0003605D">
      <w:pPr>
        <w:jc w:val="left"/>
        <w:rPr>
          <w:rFonts w:ascii="Bookman Old Style" w:hAnsi="Bookman Old Style"/>
          <w:b/>
          <w:sz w:val="24"/>
          <w:szCs w:val="24"/>
          <w:lang w:val="hr-HR"/>
        </w:rPr>
      </w:pPr>
    </w:p>
    <w:p w:rsidR="0003605D" w:rsidRPr="0003605D" w:rsidRDefault="0003605D" w:rsidP="0003605D">
      <w:pPr>
        <w:jc w:val="left"/>
        <w:rPr>
          <w:rFonts w:ascii="Bookman Old Style" w:hAnsi="Bookman Old Style"/>
          <w:b/>
          <w:sz w:val="24"/>
          <w:szCs w:val="24"/>
          <w:lang w:val="hr-HR"/>
        </w:rPr>
      </w:pPr>
      <w:r w:rsidRPr="0003605D">
        <w:rPr>
          <w:rFonts w:ascii="Bookman Old Style" w:hAnsi="Bookman Old Style"/>
          <w:b/>
          <w:sz w:val="24"/>
          <w:szCs w:val="24"/>
          <w:lang w:val="hr-HR"/>
        </w:rPr>
        <w:t>1.</w:t>
      </w:r>
      <w:r w:rsidRPr="0003605D">
        <w:rPr>
          <w:rFonts w:ascii="Bookman Old Style" w:hAnsi="Bookman Old Style"/>
          <w:sz w:val="24"/>
          <w:szCs w:val="24"/>
          <w:lang w:val="hr-HR"/>
        </w:rPr>
        <w:t xml:space="preserve">Genocid u Srebrenici se ne može svesti na jednu dženazu godišnje i kurtoazni govor saučešća političara iz Bosne i Hercegovine i inostranstva. Time se iskrivljuje, prikriva genocid koji u nedostatku novog promišljanja može podstaknuti nove velikosrpske nasrtaje na Bosnu i Hercegovinu. </w:t>
      </w:r>
    </w:p>
    <w:p w:rsidR="0003605D" w:rsidRPr="0003605D" w:rsidRDefault="0003605D" w:rsidP="0003605D">
      <w:pPr>
        <w:pStyle w:val="ecxmsonormal"/>
        <w:rPr>
          <w:rFonts w:ascii="Bookman Old Style" w:hAnsi="Bookman Old Style"/>
          <w:lang w:val="hr-HR"/>
        </w:rPr>
      </w:pPr>
      <w:r w:rsidRPr="0003605D">
        <w:rPr>
          <w:rFonts w:ascii="Bookman Old Style" w:hAnsi="Bookman Old Style"/>
          <w:b/>
          <w:lang w:val="hr-HR"/>
        </w:rPr>
        <w:t>2.</w:t>
      </w:r>
      <w:r w:rsidRPr="0003605D">
        <w:rPr>
          <w:rFonts w:ascii="Bookman Old Style" w:hAnsi="Bookman Old Style"/>
          <w:lang w:val="hr-HR"/>
        </w:rPr>
        <w:t xml:space="preserve"> Genocid nad Bošnjacima Srebrenice je na savjsti evropske i općenito svjetske zajednice. Pitanje genocida je pitanje cijelog čovječanstva. Dakle, genocid u Srebrenici treba posmatrati na evropskom i svjetskom nivou, u okviru internacionalnog prava, Povelje UN, Evropske Unije.</w:t>
      </w:r>
    </w:p>
    <w:p w:rsidR="0003605D" w:rsidRPr="0003605D" w:rsidRDefault="0003605D" w:rsidP="0003605D">
      <w:pPr>
        <w:pStyle w:val="ecxmsonormal"/>
        <w:rPr>
          <w:rFonts w:ascii="Bookman Old Style" w:hAnsi="Bookman Old Style"/>
          <w:lang w:val="hr-HR"/>
        </w:rPr>
      </w:pPr>
      <w:r w:rsidRPr="0003605D">
        <w:rPr>
          <w:rFonts w:ascii="Bookman Old Style" w:hAnsi="Bookman Old Style"/>
          <w:b/>
          <w:lang w:val="hr-HR"/>
        </w:rPr>
        <w:t>3.</w:t>
      </w:r>
      <w:r w:rsidRPr="0003605D">
        <w:rPr>
          <w:rFonts w:ascii="Bookman Old Style" w:hAnsi="Bookman Old Style"/>
          <w:lang w:val="hr-HR"/>
        </w:rPr>
        <w:t xml:space="preserve"> Na međunarodnim skupovima se pominje Srebrenica, ali se ne veže za Bosnu i Hercegovinu. Tako se stiče dojam da je Srebrenica neko neodređeno mjesto izvan bosanskohercegovačkog prostora. Neznanje, neodgovornost i nesposobnost pojedinaca i institucija predstavljaju osnovicu potkopavanja herojske odbrane Republike Bosne i Hercegovine i ponižavanja žrtava stradanja. Time se pomaže da agresija na Republiku Bosnu i Hercegovinu </w:t>
      </w:r>
      <w:r w:rsidRPr="0003605D">
        <w:rPr>
          <w:rFonts w:ascii="Bookman Old Style" w:hAnsi="Bookman Old Style"/>
          <w:lang w:val="hr-HR"/>
        </w:rPr>
        <w:lastRenderedPageBreak/>
        <w:t>retroaktivno postane „građanski rat“ u kojem su „svi ubijali“ i u kojem su „svi jednako krivi“.</w:t>
      </w:r>
    </w:p>
    <w:p w:rsidR="0003605D" w:rsidRPr="0003605D" w:rsidRDefault="0003605D" w:rsidP="0003605D">
      <w:pPr>
        <w:pStyle w:val="ecxmsonormal"/>
        <w:rPr>
          <w:rFonts w:ascii="Bookman Old Style" w:hAnsi="Bookman Old Style"/>
          <w:color w:val="FF0000"/>
          <w:lang w:val="hr-HR"/>
        </w:rPr>
      </w:pPr>
      <w:r w:rsidRPr="0003605D">
        <w:rPr>
          <w:rFonts w:ascii="Bookman Old Style" w:hAnsi="Bookman Old Style"/>
          <w:b/>
          <w:lang w:val="hr-HR"/>
        </w:rPr>
        <w:t>4.</w:t>
      </w:r>
      <w:r w:rsidRPr="0003605D">
        <w:rPr>
          <w:rFonts w:ascii="Bookman Old Style" w:hAnsi="Bookman Old Style"/>
          <w:lang w:val="hr-HR"/>
        </w:rPr>
        <w:t xml:space="preserve"> Zna se ko je izvršio zločin genocida u Srebrenici, a znamo li odgovornost mnogobrojnih međunarodnih i unutrašnjih političara koji Presudu Internacionalnog suda pravde u Hagu o genocidu u Srebrenici pretvaraju u mrtvo slovo na papiru. Presuda treba da služi za traženje i poštovanje prava, za ostvarivanje  pravde za žrtve, za utemeljenje istine o zločinu. Područje genocida treba da ima poseban status u savjesti međunarodne zajednice, a ona i danas prelazi preko toga što se u toj zoni, na primjer, ni sada ne dopušta bošnjačkoj djeci, potomcima genocida, školovanje na maternjem jeziku.</w:t>
      </w:r>
    </w:p>
    <w:p w:rsidR="0003605D" w:rsidRPr="0003605D" w:rsidRDefault="0003605D" w:rsidP="0003605D">
      <w:pPr>
        <w:pStyle w:val="ecxmsonormal"/>
        <w:rPr>
          <w:rFonts w:ascii="Bookman Old Style" w:hAnsi="Bookman Old Style"/>
          <w:lang w:val="hr-HR"/>
        </w:rPr>
      </w:pPr>
      <w:r w:rsidRPr="0003605D">
        <w:rPr>
          <w:rFonts w:ascii="Bookman Old Style" w:hAnsi="Bookman Old Style"/>
          <w:b/>
          <w:lang w:val="hr-HR"/>
        </w:rPr>
        <w:t>5.</w:t>
      </w:r>
      <w:r w:rsidRPr="0003605D">
        <w:rPr>
          <w:rFonts w:ascii="Bookman Old Style" w:hAnsi="Bookman Old Style"/>
          <w:lang w:val="hr-HR"/>
        </w:rPr>
        <w:t xml:space="preserve"> Kompleksnost problema genocida zahtijeva da se na više razina govori i djeluje, a jedna od njih estetičko-umjetnička i poietička je izuzetno važna.</w:t>
      </w:r>
    </w:p>
    <w:p w:rsidR="0003605D" w:rsidRPr="0003605D" w:rsidRDefault="0003605D" w:rsidP="0003605D">
      <w:pPr>
        <w:pStyle w:val="ecxmsonormal"/>
        <w:rPr>
          <w:rFonts w:ascii="Bookman Old Style" w:hAnsi="Bookman Old Style"/>
          <w:lang w:val="hr-HR"/>
        </w:rPr>
      </w:pPr>
      <w:r w:rsidRPr="0003605D">
        <w:rPr>
          <w:rFonts w:ascii="Bookman Old Style" w:hAnsi="Bookman Old Style"/>
          <w:b/>
          <w:lang w:val="hr-HR"/>
        </w:rPr>
        <w:t>6.</w:t>
      </w:r>
      <w:r w:rsidRPr="0003605D">
        <w:rPr>
          <w:rFonts w:ascii="Bookman Old Style" w:hAnsi="Bookman Old Style"/>
          <w:lang w:val="hr-HR"/>
        </w:rPr>
        <w:t xml:space="preserve"> Institucije entiteta Republika Srpska, vojska i policija, prema presudi Internacionalnog suda pravde u Hagu počinile su genocid nad Bošnjacima. Bosanskohercegovačke dejtonske institucije moraju ispoštovati ovu Presudu, jer je ona nadređena svim pravno-političkim i paradržavnim formama djelovanja. Borba za Bosnu i Hercegovinu danas se vodi kroz poštivanje vladavine zakona i priznavanje važnosti internacionalnog prava kojim se članica UN mora zaštititi od barbarstva, agresije i velikosrpskog projekta koji proizilazi iz ekspanzionističko-integralističkog nacionalizma. U entitetu Republika Srpska očuvanje rezultata genocida postavljeno je kao glavni politički i kulturni cilj svih vlada poslije Dejtona. To im je omogućio upravo Dejtonski mirovni sporazum. Od 1995. do 2014. Bosna i Hercegovina je postala zatočenik entitetskog iredentističkog i protivdržavnog djelovanja. Oni koji ne shvataju da je genocidna tvorevina Republika Srpska četnički antibosanski projekt trebaju odstupiti iz struktura vlasti. Tu se ne radi o naivnosti i neznanju – riječ je o nedoraslosti i krajnjoj neodgovornosti.  Tako se entitet Republika Srpska pokazuje kao rezultat i kao čuvar  ostvarenog genocidnog zlodjela kojim se priprema stvaranje „srpske države“ na tlu države Bosne i Hercegovine. To vodi ka novim ratovima.</w:t>
      </w:r>
    </w:p>
    <w:p w:rsidR="0003605D" w:rsidRPr="0003605D" w:rsidRDefault="0003605D" w:rsidP="0003605D">
      <w:pPr>
        <w:pStyle w:val="ecxmsonormal"/>
        <w:rPr>
          <w:rFonts w:ascii="Bookman Old Style" w:hAnsi="Bookman Old Style"/>
          <w:lang w:val="hr-HR"/>
        </w:rPr>
      </w:pPr>
      <w:r w:rsidRPr="0003605D">
        <w:rPr>
          <w:rFonts w:ascii="Bookman Old Style" w:hAnsi="Bookman Old Style"/>
          <w:b/>
          <w:lang w:val="hr-HR"/>
        </w:rPr>
        <w:t>7.</w:t>
      </w:r>
      <w:r w:rsidRPr="0003605D">
        <w:rPr>
          <w:rFonts w:ascii="Bookman Old Style" w:hAnsi="Bookman Old Style"/>
          <w:lang w:val="hr-HR"/>
        </w:rPr>
        <w:t xml:space="preserve"> Polazeći od naučno utemeljenih ideja da genocid udara u sam temelje države i društva, misleći o genocidu u Srebrenici, mi mislimo dejtonski projekt kao projekt koji direktno dovodi u pitanje državu Bosnu i Hercegovinu i podmeće  antibosanski Ustav (Anex IV). Misleći o genocidu u Srebrenici, dakle, mislimo o državi i društvu u Bosni i Hercegovini. Bošnjačka politika i predstavnici političkih stranaka koji se navodno brinu za interese bošnjačkog naroda, nisu pokazali doraslost u razumijevanju genocida koji je sproveden nad stanovnicima Bosne i Hercegovine. Bošnjaci ne poklanjaju neophodnu pažnju velikosrpskom programu etničkog čišćenja i genocida koji traje dva stoljeća. Entitet Republika Srpska je rezultat tog programa. </w:t>
      </w:r>
    </w:p>
    <w:p w:rsidR="0003605D" w:rsidRPr="0003605D" w:rsidRDefault="0003605D" w:rsidP="0003605D">
      <w:pPr>
        <w:pStyle w:val="ecxmsonormal"/>
        <w:rPr>
          <w:rFonts w:ascii="Bookman Old Style" w:hAnsi="Bookman Old Style"/>
          <w:lang w:val="hr-HR"/>
        </w:rPr>
      </w:pPr>
      <w:r w:rsidRPr="0003605D">
        <w:rPr>
          <w:rFonts w:ascii="Bookman Old Style" w:hAnsi="Bookman Old Style"/>
          <w:b/>
          <w:lang w:val="hr-HR"/>
        </w:rPr>
        <w:t>8.</w:t>
      </w:r>
      <w:r w:rsidRPr="0003605D">
        <w:rPr>
          <w:rFonts w:ascii="Bookman Old Style" w:hAnsi="Bookman Old Style"/>
          <w:lang w:val="hr-HR"/>
        </w:rPr>
        <w:t xml:space="preserve"> Misliti genocid u Srebrenici znači i tražiti odgovor na pitanje da li je genocid legalno sredstvo u ostvarivanju političkih i kulturnih ciljeva? Dejtonski mirovni sporazum pokazuje da on to jest. Isto tako, pred nam je pitanje da li je Presuda Internacionalnog suda pravde dovoljna da se ostvari pravo žrtava i dostigne pravda? Da li je moguće da djelo genocida i dalje postoji na tlu države Bosne i Hercegovine?  Donošenje nužnih ustavnih promjena u Bosni i Hercegovini nije moguće uz očuvanje tekovina genocida koji je u njoj izvršen. Zločinom genocida stvoren je entitet Republika Srpska na tlu države Bosne i Hercegovine i treba zahtijevati da se to djelo i njegovi izvršioci sankcioniraju pred internacionalnim institucijama prava.</w:t>
      </w:r>
    </w:p>
    <w:p w:rsidR="0003605D" w:rsidRPr="0003605D" w:rsidRDefault="0003605D" w:rsidP="0003605D">
      <w:pPr>
        <w:pStyle w:val="ecxmsonormal"/>
        <w:rPr>
          <w:rFonts w:ascii="Bookman Old Style" w:hAnsi="Bookman Old Style"/>
          <w:lang w:val="hr-HR"/>
        </w:rPr>
      </w:pPr>
      <w:r w:rsidRPr="0003605D">
        <w:rPr>
          <w:rFonts w:ascii="Bookman Old Style" w:hAnsi="Bookman Old Style"/>
          <w:b/>
          <w:lang w:val="hr-HR"/>
        </w:rPr>
        <w:t>9.</w:t>
      </w:r>
      <w:r w:rsidRPr="0003605D">
        <w:rPr>
          <w:rFonts w:ascii="Bookman Old Style" w:hAnsi="Bookman Old Style"/>
          <w:lang w:val="hr-HR"/>
        </w:rPr>
        <w:t xml:space="preserve"> Bosna i Hercegovina, zemlja u kojoj se dogodio genocid, pored više pokušaja nije usvojila dokument o osudi genocida. Misliti genocid u Srebrenici podrazumjeva usvojanje rezolucije o osudi genocida u Srebrenici i proglašenje 11. jula danom sjećanja na žrtve genocida u Srebrenici. Institut za istraživanje genocida Kanada putem svoga Internacionalnog ekspertnog tima će pojačati napore i tražiti pritisak međunarodnih faktora na pojedine članove Parlamentarne skupštine Bosne i Hercegovine u smislu da promjene svoje razmišljanje i stavove kako bi se rezolucija usvojila. To je prije svega ljudska obaveza i poštovanje prema žrtvama i svjedocima genocida u Srebrenici i Bosni i Hercegovini.</w:t>
      </w:r>
    </w:p>
    <w:p w:rsidR="0003605D" w:rsidRDefault="0003605D" w:rsidP="0003605D">
      <w:pPr>
        <w:pStyle w:val="ecxmsonormal"/>
        <w:rPr>
          <w:rFonts w:ascii="Bookman Old Style" w:hAnsi="Bookman Old Style"/>
          <w:lang w:val="hr-HR"/>
        </w:rPr>
      </w:pPr>
      <w:r w:rsidRPr="0003605D">
        <w:rPr>
          <w:rFonts w:ascii="Bookman Old Style" w:hAnsi="Bookman Old Style"/>
          <w:b/>
          <w:lang w:val="hr-HR"/>
        </w:rPr>
        <w:t>10.</w:t>
      </w:r>
      <w:r w:rsidRPr="0003605D">
        <w:rPr>
          <w:rFonts w:ascii="Bookman Old Style" w:hAnsi="Bookman Old Style"/>
          <w:lang w:val="hr-HR"/>
        </w:rPr>
        <w:t xml:space="preserve"> Na kraju, misliti genocid u Srebrenici podrazumijeva  razvijati sistem obrazovanja koji će učiti generacije da je na Republiku Bosnu i Hercegovinu izvršena višestruka agresija, a nad njenim građanima genocid. Danas u svijesti bosanskohercegovačkog čovjeka pojmovi agresija genocid na putu su da nestanu.</w:t>
      </w:r>
    </w:p>
    <w:p w:rsidR="0003605D" w:rsidRDefault="0003605D" w:rsidP="0003605D">
      <w:pPr>
        <w:pStyle w:val="ecxmsonormal"/>
        <w:rPr>
          <w:rFonts w:ascii="Bookman Old Style" w:hAnsi="Bookman Old Style"/>
          <w:lang w:val="hr-HR"/>
        </w:rPr>
      </w:pPr>
      <w:r>
        <w:rPr>
          <w:rFonts w:ascii="Bookman Old Style" w:hAnsi="Bookman Old Style"/>
          <w:lang w:val="hr-HR"/>
        </w:rPr>
        <w:t>Emir Ramić</w:t>
      </w:r>
    </w:p>
    <w:p w:rsidR="0003605D" w:rsidRPr="0003605D" w:rsidRDefault="0003605D" w:rsidP="0003605D">
      <w:pPr>
        <w:pStyle w:val="ecxmsonormal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  <w:lang w:val="bs-Latn-BA"/>
        </w:rPr>
        <w:t>Institut za istražvanje genocida, Kanada</w:t>
      </w:r>
    </w:p>
    <w:p w:rsidR="000444B6" w:rsidRPr="0003605D" w:rsidRDefault="000444B6" w:rsidP="00846908">
      <w:pPr>
        <w:jc w:val="both"/>
        <w:rPr>
          <w:rFonts w:ascii="Bookman Old Style" w:hAnsi="Bookman Old Style"/>
          <w:sz w:val="20"/>
          <w:lang w:val="hr-HR"/>
        </w:rPr>
      </w:pPr>
    </w:p>
    <w:sectPr w:rsidR="000444B6" w:rsidRPr="0003605D" w:rsidSect="00762521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2EF" w:rsidRDefault="001F52EF" w:rsidP="00B93EEF">
      <w:r>
        <w:separator/>
      </w:r>
    </w:p>
  </w:endnote>
  <w:endnote w:type="continuationSeparator" w:id="0">
    <w:p w:rsidR="001F52EF" w:rsidRDefault="001F52EF" w:rsidP="00B9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B6" w:rsidRPr="00CC41AF" w:rsidRDefault="000444B6" w:rsidP="00846908">
    <w:pPr>
      <w:pStyle w:val="Header"/>
      <w:rPr>
        <w:rFonts w:ascii="Times New Roman" w:hAnsi="Times New Roman"/>
        <w:b/>
        <w:sz w:val="20"/>
        <w:szCs w:val="20"/>
      </w:rPr>
    </w:pPr>
    <w:r w:rsidRPr="00CC41AF">
      <w:rPr>
        <w:rFonts w:ascii="Times New Roman" w:hAnsi="Times New Roman"/>
        <w:b/>
        <w:sz w:val="20"/>
        <w:szCs w:val="20"/>
      </w:rPr>
      <w:t>INSTITUTE FOR THE RESEARCH OF GENOCIDE CANADA</w:t>
    </w:r>
  </w:p>
  <w:p w:rsidR="000444B6" w:rsidRDefault="000444B6" w:rsidP="00FE7637">
    <w:pPr>
      <w:pStyle w:val="Header"/>
      <w:rPr>
        <w:rFonts w:ascii="Times New Roman" w:hAnsi="Times New Roman"/>
        <w:sz w:val="20"/>
        <w:szCs w:val="20"/>
      </w:rPr>
    </w:pPr>
    <w:r w:rsidRPr="005250F3">
      <w:rPr>
        <w:rFonts w:ascii="Times New Roman" w:hAnsi="Times New Roman"/>
        <w:sz w:val="20"/>
        <w:szCs w:val="20"/>
      </w:rPr>
      <w:t>7 Southside Place, Unit 6</w:t>
    </w:r>
    <w:r>
      <w:rPr>
        <w:rFonts w:ascii="Times New Roman" w:hAnsi="Times New Roman"/>
        <w:sz w:val="20"/>
        <w:szCs w:val="20"/>
      </w:rPr>
      <w:t xml:space="preserve"> | Hamilton, Ontario, </w:t>
    </w:r>
    <w:r w:rsidRPr="005250F3">
      <w:rPr>
        <w:rFonts w:ascii="Times New Roman" w:hAnsi="Times New Roman"/>
        <w:sz w:val="20"/>
        <w:szCs w:val="20"/>
      </w:rPr>
      <w:t>L9C 7W6</w:t>
    </w:r>
    <w:r>
      <w:rPr>
        <w:rFonts w:ascii="Times New Roman" w:hAnsi="Times New Roman"/>
        <w:sz w:val="20"/>
        <w:szCs w:val="20"/>
      </w:rPr>
      <w:t xml:space="preserve">  </w:t>
    </w:r>
  </w:p>
  <w:p w:rsidR="000444B6" w:rsidRPr="005250F3" w:rsidRDefault="000444B6" w:rsidP="00CC41AF">
    <w:pPr>
      <w:pStyle w:val="Header"/>
      <w:rPr>
        <w:rFonts w:ascii="Times New Roman" w:hAnsi="Times New Roman"/>
        <w:sz w:val="20"/>
        <w:szCs w:val="20"/>
      </w:rPr>
    </w:pPr>
    <w:r w:rsidRPr="005250F3">
      <w:rPr>
        <w:rFonts w:ascii="Times New Roman" w:hAnsi="Times New Roman"/>
        <w:sz w:val="20"/>
        <w:szCs w:val="20"/>
      </w:rPr>
      <w:t>Phone: (905) 385-3606 |</w:t>
    </w:r>
    <w:r>
      <w:rPr>
        <w:rFonts w:ascii="Times New Roman" w:hAnsi="Times New Roman"/>
        <w:sz w:val="20"/>
        <w:szCs w:val="20"/>
      </w:rPr>
      <w:t xml:space="preserve"> </w:t>
    </w:r>
    <w:r w:rsidRPr="005250F3">
      <w:rPr>
        <w:rFonts w:ascii="Times New Roman" w:hAnsi="Times New Roman"/>
        <w:sz w:val="20"/>
        <w:szCs w:val="20"/>
      </w:rPr>
      <w:t>www.instituteforgenocide.ca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2EF" w:rsidRDefault="001F52EF" w:rsidP="00B93EEF">
      <w:r>
        <w:separator/>
      </w:r>
    </w:p>
  </w:footnote>
  <w:footnote w:type="continuationSeparator" w:id="0">
    <w:p w:rsidR="001F52EF" w:rsidRDefault="001F52EF" w:rsidP="00B93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B6" w:rsidRPr="00601E8F" w:rsidRDefault="000444B6" w:rsidP="00601E8F">
    <w:pPr>
      <w:pStyle w:val="Header"/>
      <w:tabs>
        <w:tab w:val="left" w:pos="8475"/>
      </w:tabs>
      <w:jc w:val="left"/>
      <w:rPr>
        <w:rFonts w:ascii="Constantia" w:hAnsi="Constantia"/>
        <w:sz w:val="18"/>
        <w:lang w:val="de-DE"/>
      </w:rPr>
    </w:pPr>
    <w:r>
      <w:rPr>
        <w:rFonts w:ascii="Constantia" w:hAnsi="Constantia"/>
        <w:sz w:val="18"/>
        <w:lang w:val="de-DE"/>
      </w:rPr>
      <w:tab/>
    </w:r>
    <w:r w:rsidR="0003605D">
      <w:rPr>
        <w:rFonts w:ascii="Constantia" w:hAnsi="Constantia"/>
        <w:noProof/>
        <w:sz w:val="18"/>
        <w:lang w:val="en-CA" w:eastAsia="en-CA"/>
      </w:rPr>
      <w:drawing>
        <wp:inline distT="0" distB="0" distL="0" distR="0">
          <wp:extent cx="342900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EEF">
      <w:rPr>
        <w:rFonts w:ascii="Constantia" w:hAnsi="Constantia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84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721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5E1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B44D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A2D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32B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623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5EA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20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8A6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93EEF"/>
    <w:rsid w:val="0003605D"/>
    <w:rsid w:val="000444B6"/>
    <w:rsid w:val="000727A0"/>
    <w:rsid w:val="000C6299"/>
    <w:rsid w:val="000C6A02"/>
    <w:rsid w:val="000D3AED"/>
    <w:rsid w:val="000E2F99"/>
    <w:rsid w:val="00122C98"/>
    <w:rsid w:val="00175402"/>
    <w:rsid w:val="00184728"/>
    <w:rsid w:val="0018660D"/>
    <w:rsid w:val="001A3D64"/>
    <w:rsid w:val="001C535B"/>
    <w:rsid w:val="001D2C5E"/>
    <w:rsid w:val="001F11D1"/>
    <w:rsid w:val="001F52EF"/>
    <w:rsid w:val="00211C37"/>
    <w:rsid w:val="002363E9"/>
    <w:rsid w:val="00250FCC"/>
    <w:rsid w:val="00283DBA"/>
    <w:rsid w:val="00292ADE"/>
    <w:rsid w:val="002A0189"/>
    <w:rsid w:val="002C2B7C"/>
    <w:rsid w:val="002D5187"/>
    <w:rsid w:val="00310952"/>
    <w:rsid w:val="003A2C2E"/>
    <w:rsid w:val="003C6F25"/>
    <w:rsid w:val="003D4920"/>
    <w:rsid w:val="00404451"/>
    <w:rsid w:val="00470C59"/>
    <w:rsid w:val="0048750D"/>
    <w:rsid w:val="004C2C25"/>
    <w:rsid w:val="004C7012"/>
    <w:rsid w:val="004D1D29"/>
    <w:rsid w:val="004F01D5"/>
    <w:rsid w:val="005250F3"/>
    <w:rsid w:val="005448A5"/>
    <w:rsid w:val="0055296A"/>
    <w:rsid w:val="0056776C"/>
    <w:rsid w:val="0059038A"/>
    <w:rsid w:val="005A68A0"/>
    <w:rsid w:val="005C5FA0"/>
    <w:rsid w:val="00601E8F"/>
    <w:rsid w:val="00613E61"/>
    <w:rsid w:val="00621A17"/>
    <w:rsid w:val="00642FBF"/>
    <w:rsid w:val="00663347"/>
    <w:rsid w:val="006714F9"/>
    <w:rsid w:val="006733A6"/>
    <w:rsid w:val="006939C2"/>
    <w:rsid w:val="006C30A5"/>
    <w:rsid w:val="006C3E04"/>
    <w:rsid w:val="006D0A7C"/>
    <w:rsid w:val="00704E3F"/>
    <w:rsid w:val="007200A8"/>
    <w:rsid w:val="00762521"/>
    <w:rsid w:val="00764994"/>
    <w:rsid w:val="0079781C"/>
    <w:rsid w:val="007A0184"/>
    <w:rsid w:val="007C6FE2"/>
    <w:rsid w:val="007C70B4"/>
    <w:rsid w:val="007D6C9F"/>
    <w:rsid w:val="008004CD"/>
    <w:rsid w:val="0080179A"/>
    <w:rsid w:val="0082197A"/>
    <w:rsid w:val="0083679F"/>
    <w:rsid w:val="0084357A"/>
    <w:rsid w:val="00846908"/>
    <w:rsid w:val="00895548"/>
    <w:rsid w:val="008E765A"/>
    <w:rsid w:val="0090176A"/>
    <w:rsid w:val="009141E9"/>
    <w:rsid w:val="00940ABC"/>
    <w:rsid w:val="00950B95"/>
    <w:rsid w:val="00993C5A"/>
    <w:rsid w:val="009A3A07"/>
    <w:rsid w:val="009B769C"/>
    <w:rsid w:val="009C6484"/>
    <w:rsid w:val="009D3D37"/>
    <w:rsid w:val="009E0CC2"/>
    <w:rsid w:val="00A120C4"/>
    <w:rsid w:val="00A12E2B"/>
    <w:rsid w:val="00A167EE"/>
    <w:rsid w:val="00A409FF"/>
    <w:rsid w:val="00A73EE8"/>
    <w:rsid w:val="00A91FFE"/>
    <w:rsid w:val="00AC3248"/>
    <w:rsid w:val="00AC3ECF"/>
    <w:rsid w:val="00AF1BA8"/>
    <w:rsid w:val="00B21CF8"/>
    <w:rsid w:val="00B44693"/>
    <w:rsid w:val="00B5100C"/>
    <w:rsid w:val="00B67E6F"/>
    <w:rsid w:val="00B92155"/>
    <w:rsid w:val="00B93EEF"/>
    <w:rsid w:val="00C163D3"/>
    <w:rsid w:val="00C16DA2"/>
    <w:rsid w:val="00C608A0"/>
    <w:rsid w:val="00C8215B"/>
    <w:rsid w:val="00CC41AF"/>
    <w:rsid w:val="00CD0007"/>
    <w:rsid w:val="00CD6EEE"/>
    <w:rsid w:val="00CD7491"/>
    <w:rsid w:val="00CE570C"/>
    <w:rsid w:val="00CF2878"/>
    <w:rsid w:val="00D02079"/>
    <w:rsid w:val="00D23EE1"/>
    <w:rsid w:val="00D35982"/>
    <w:rsid w:val="00D417F2"/>
    <w:rsid w:val="00D80AA2"/>
    <w:rsid w:val="00D82A8D"/>
    <w:rsid w:val="00D9693E"/>
    <w:rsid w:val="00DB4862"/>
    <w:rsid w:val="00DD3C2D"/>
    <w:rsid w:val="00DE5CB3"/>
    <w:rsid w:val="00E36FCB"/>
    <w:rsid w:val="00E51741"/>
    <w:rsid w:val="00E54A67"/>
    <w:rsid w:val="00E64793"/>
    <w:rsid w:val="00E64AC2"/>
    <w:rsid w:val="00E71B55"/>
    <w:rsid w:val="00E85750"/>
    <w:rsid w:val="00E903D8"/>
    <w:rsid w:val="00E94A47"/>
    <w:rsid w:val="00E96EBC"/>
    <w:rsid w:val="00EA3F86"/>
    <w:rsid w:val="00F05F0A"/>
    <w:rsid w:val="00F31BED"/>
    <w:rsid w:val="00F52843"/>
    <w:rsid w:val="00F62085"/>
    <w:rsid w:val="00F67DEE"/>
    <w:rsid w:val="00F71EA0"/>
    <w:rsid w:val="00FA3D4E"/>
    <w:rsid w:val="00FA6611"/>
    <w:rsid w:val="00FC5714"/>
    <w:rsid w:val="00FE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D3AED"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AED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3AE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3AED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3AED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3AED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3AED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3AED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3AED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3AED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AED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3AED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3AED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3AED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3AED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3AED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D3AED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D3AED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D3AED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D3AE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D3AED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3AE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3AED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D3AE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D3AED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D3AED"/>
  </w:style>
  <w:style w:type="paragraph" w:styleId="ListParagraph">
    <w:name w:val="List Paragraph"/>
    <w:basedOn w:val="Normal"/>
    <w:uiPriority w:val="99"/>
    <w:qFormat/>
    <w:rsid w:val="000D3A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D3AE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D3AED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3A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D3AED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D3AED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D3AED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D3AE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D3AED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D3AED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D3AED"/>
    <w:pPr>
      <w:outlineLvl w:val="9"/>
    </w:pPr>
  </w:style>
  <w:style w:type="paragraph" w:styleId="Header">
    <w:name w:val="header"/>
    <w:basedOn w:val="Normal"/>
    <w:link w:val="HeaderChar"/>
    <w:uiPriority w:val="99"/>
    <w:rsid w:val="00B93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3E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3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EEF"/>
    <w:rPr>
      <w:rFonts w:cs="Times New Roman"/>
    </w:rPr>
  </w:style>
  <w:style w:type="character" w:styleId="Hyperlink">
    <w:name w:val="Hyperlink"/>
    <w:basedOn w:val="DefaultParagraphFont"/>
    <w:uiPriority w:val="99"/>
    <w:rsid w:val="00B93EE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93EEF"/>
    <w:rPr>
      <w:rFonts w:cs="Times New Roman"/>
      <w:color w:val="800080"/>
      <w:u w:val="single"/>
    </w:rPr>
  </w:style>
  <w:style w:type="paragraph" w:customStyle="1" w:styleId="ecxmsonormal">
    <w:name w:val="ecxmsonormal"/>
    <w:basedOn w:val="Normal"/>
    <w:rsid w:val="00D23E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cxmsoplaintext">
    <w:name w:val="ecxmsoplaintext"/>
    <w:basedOn w:val="Normal"/>
    <w:uiPriority w:val="99"/>
    <w:rsid w:val="00D23E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67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6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292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5928</Characters>
  <Application>Microsoft Office Word</Application>
  <DocSecurity>0</DocSecurity>
  <Lines>49</Lines>
  <Paragraphs>13</Paragraphs>
  <ScaleCrop>false</ScaleCrop>
  <Company>Grizli777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2</cp:revision>
  <dcterms:created xsi:type="dcterms:W3CDTF">2015-06-25T16:34:00Z</dcterms:created>
  <dcterms:modified xsi:type="dcterms:W3CDTF">2015-06-25T16:34:00Z</dcterms:modified>
</cp:coreProperties>
</file>