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F4" w:rsidRDefault="001B29F4" w:rsidP="001B29F4">
      <w:pPr>
        <w:rPr>
          <w:rFonts w:eastAsia="Times New Roman" w:cstheme="minorHAnsi"/>
          <w:sz w:val="24"/>
          <w:szCs w:val="24"/>
        </w:rPr>
      </w:pPr>
      <w:r>
        <w:rPr>
          <w:rFonts w:eastAsia="Times New Roman" w:cstheme="minorHAnsi"/>
          <w:sz w:val="24"/>
          <w:szCs w:val="24"/>
        </w:rPr>
        <w:t>September 24, 20 12.</w:t>
      </w:r>
    </w:p>
    <w:p w:rsidR="001B29F4" w:rsidRDefault="001B29F4" w:rsidP="001B29F4">
      <w:pPr>
        <w:rPr>
          <w:rFonts w:eastAsia="Times New Roman" w:cstheme="minorHAnsi"/>
          <w:sz w:val="24"/>
          <w:szCs w:val="24"/>
        </w:rPr>
      </w:pPr>
    </w:p>
    <w:p w:rsidR="001B29F4" w:rsidRDefault="001B29F4" w:rsidP="001B29F4">
      <w:pPr>
        <w:rPr>
          <w:rFonts w:eastAsia="Times New Roman" w:cstheme="minorHAnsi"/>
          <w:sz w:val="24"/>
          <w:szCs w:val="24"/>
        </w:rPr>
      </w:pPr>
      <w:r>
        <w:rPr>
          <w:rFonts w:eastAsia="Times New Roman" w:cstheme="minorHAnsi"/>
          <w:sz w:val="24"/>
          <w:szCs w:val="24"/>
        </w:rPr>
        <w:t>Dear Bedria,</w:t>
      </w:r>
    </w:p>
    <w:p w:rsidR="001B29F4" w:rsidRDefault="001B29F4" w:rsidP="001B29F4">
      <w:pPr>
        <w:rPr>
          <w:rFonts w:eastAsia="Times New Roman" w:cstheme="minorHAnsi"/>
          <w:sz w:val="24"/>
          <w:szCs w:val="24"/>
        </w:rPr>
      </w:pPr>
    </w:p>
    <w:p w:rsidR="001B29F4" w:rsidRDefault="001B29F4" w:rsidP="001B29F4">
      <w:pPr>
        <w:rPr>
          <w:rFonts w:eastAsia="Times New Roman" w:cstheme="minorHAnsi"/>
          <w:sz w:val="24"/>
          <w:szCs w:val="24"/>
        </w:rPr>
      </w:pPr>
      <w:r>
        <w:rPr>
          <w:rFonts w:eastAsia="Times New Roman" w:cstheme="minorHAnsi"/>
          <w:sz w:val="24"/>
          <w:szCs w:val="24"/>
        </w:rPr>
        <w:t>You certainly did a great mistake by drawing in Tupperware, apparently to discredit me. I have worked for them 1 year in the 60ties, necessary for our family with 4 small kids to earn for our living. Honest work is never anything to look down on. In spite of your unfair attacks, I will continue my work for humanity.</w:t>
      </w:r>
      <w:r>
        <w:rPr>
          <w:rFonts w:eastAsia="Times New Roman" w:cstheme="minorHAnsi"/>
          <w:sz w:val="24"/>
          <w:szCs w:val="24"/>
        </w:rPr>
        <w:br/>
        <w:t>And, my letter of resignation (I am not the founder of the ILH) was sent in January, since then I only have to regret if they have used my name without my knowledge.</w:t>
      </w:r>
      <w:r>
        <w:rPr>
          <w:rFonts w:eastAsia="Times New Roman" w:cstheme="minorHAnsi"/>
          <w:sz w:val="24"/>
          <w:szCs w:val="24"/>
        </w:rPr>
        <w:br/>
        <w:t>I have to say I wonder why the protests are coming from Canada, not from the good people still living in Bosnia and Herzegovina, a country I love and visit many times a year.</w:t>
      </w:r>
      <w:r>
        <w:rPr>
          <w:rFonts w:eastAsia="Times New Roman" w:cstheme="minorHAnsi"/>
          <w:sz w:val="24"/>
          <w:szCs w:val="24"/>
        </w:rPr>
        <w:br/>
        <w:t>Please don't attack me anymore, I am not responsible for decisions taken without my knowledge. I know I should not answer you, but I have always fought against injustice, and I have to defend myself when I am a victim of injustice.</w:t>
      </w:r>
    </w:p>
    <w:p w:rsidR="001B29F4" w:rsidRDefault="001B29F4" w:rsidP="001B29F4">
      <w:pPr>
        <w:rPr>
          <w:rFonts w:eastAsia="Times New Roman" w:cstheme="minorHAnsi"/>
          <w:sz w:val="24"/>
          <w:szCs w:val="24"/>
        </w:rPr>
      </w:pPr>
      <w:r>
        <w:rPr>
          <w:rFonts w:eastAsia="Times New Roman" w:cstheme="minorHAnsi"/>
          <w:sz w:val="24"/>
          <w:szCs w:val="24"/>
        </w:rPr>
        <w:br/>
        <w:t>Regards</w:t>
      </w:r>
      <w:r>
        <w:rPr>
          <w:rFonts w:eastAsia="Times New Roman" w:cstheme="minorHAnsi"/>
          <w:sz w:val="24"/>
          <w:szCs w:val="24"/>
        </w:rPr>
        <w:br/>
        <w:t>Elisabeth Rehn</w:t>
      </w:r>
    </w:p>
    <w:p w:rsidR="001B29F4" w:rsidRDefault="001B29F4" w:rsidP="001B29F4">
      <w:pPr>
        <w:rPr>
          <w:rFonts w:eastAsia="Times New Roman" w:cstheme="minorHAnsi"/>
          <w:sz w:val="24"/>
          <w:szCs w:val="24"/>
        </w:rPr>
      </w:pPr>
    </w:p>
    <w:p w:rsidR="001B29F4" w:rsidRDefault="001B29F4" w:rsidP="001B29F4">
      <w:pPr>
        <w:rPr>
          <w:rFonts w:eastAsia="Times New Roman" w:cstheme="minorHAnsi"/>
          <w:sz w:val="24"/>
          <w:szCs w:val="24"/>
        </w:rPr>
      </w:pPr>
    </w:p>
    <w:p w:rsidR="001B29F4" w:rsidRDefault="001B29F4" w:rsidP="001B29F4">
      <w:pPr>
        <w:rPr>
          <w:rFonts w:eastAsia="Times New Roman" w:cstheme="minorHAnsi"/>
          <w:sz w:val="24"/>
          <w:szCs w:val="24"/>
        </w:rPr>
      </w:pPr>
      <w:r>
        <w:rPr>
          <w:rFonts w:eastAsia="Times New Roman" w:cstheme="minorHAnsi"/>
          <w:sz w:val="24"/>
          <w:szCs w:val="24"/>
        </w:rPr>
        <w:t>September 30, 2012</w:t>
      </w:r>
    </w:p>
    <w:p w:rsidR="001B29F4" w:rsidRDefault="001B29F4" w:rsidP="001B29F4">
      <w:pPr>
        <w:rPr>
          <w:rFonts w:eastAsia="Times New Roman" w:cstheme="minorHAnsi"/>
          <w:sz w:val="24"/>
          <w:szCs w:val="24"/>
        </w:rPr>
      </w:pPr>
      <w:r>
        <w:rPr>
          <w:rFonts w:eastAsia="Times New Roman" w:cstheme="minorHAnsi"/>
          <w:sz w:val="24"/>
          <w:szCs w:val="24"/>
        </w:rPr>
        <w:br/>
        <w:t>Dear Elisabeth:</w:t>
      </w:r>
    </w:p>
    <w:p w:rsidR="001B29F4" w:rsidRDefault="001B29F4" w:rsidP="001B29F4">
      <w:pPr>
        <w:rPr>
          <w:rFonts w:eastAsia="Times New Roman" w:cstheme="minorHAnsi"/>
          <w:sz w:val="24"/>
          <w:szCs w:val="24"/>
        </w:rPr>
      </w:pPr>
      <w:r>
        <w:rPr>
          <w:rFonts w:eastAsia="Times New Roman" w:cstheme="minorHAnsi"/>
          <w:sz w:val="24"/>
          <w:szCs w:val="24"/>
        </w:rPr>
        <w:br/>
        <w:t>Thank you very much for your reply.</w:t>
      </w:r>
    </w:p>
    <w:p w:rsidR="001B29F4" w:rsidRDefault="001B29F4" w:rsidP="001B29F4">
      <w:pPr>
        <w:rPr>
          <w:rFonts w:eastAsia="Times New Roman" w:cstheme="minorHAnsi"/>
          <w:sz w:val="24"/>
          <w:szCs w:val="24"/>
        </w:rPr>
      </w:pPr>
      <w:r>
        <w:rPr>
          <w:rFonts w:eastAsia="Times New Roman" w:cstheme="minorHAnsi"/>
          <w:sz w:val="24"/>
          <w:szCs w:val="24"/>
        </w:rPr>
        <w:br/>
        <w:t>It appears to me that there is a need to set the record straight.</w:t>
      </w:r>
    </w:p>
    <w:p w:rsidR="001B29F4" w:rsidRDefault="001B29F4" w:rsidP="001B29F4">
      <w:pPr>
        <w:rPr>
          <w:rFonts w:eastAsia="Times New Roman" w:cstheme="minorHAnsi"/>
          <w:sz w:val="24"/>
          <w:szCs w:val="24"/>
        </w:rPr>
      </w:pPr>
      <w:r>
        <w:rPr>
          <w:rFonts w:eastAsia="Times New Roman" w:cstheme="minorHAnsi"/>
          <w:sz w:val="24"/>
          <w:szCs w:val="24"/>
        </w:rPr>
        <w:br/>
        <w:t>Bosnia and Herzegovina (“BH”) has been around since Neolithic times. From Illyrians, Romans, Byzantine, Euresian Avars, Austro-Hungarians, Ottomans and other great powers, the Serbs were the worst invaders of them all. For more than 100 years Serbs tried to occupy BH. But what makes this last Serbian invasion different from all others is that it was done with open support and force of the international community. There will be many more emails, letters, books and publications coming forward describing all the ills and the lack of truth on the part of the international community. Sometimes, I question if the international community is worse than Serbs. At least with Serbs we knew who the enemy was but we never expected the betrayal from the international community.</w:t>
      </w:r>
    </w:p>
    <w:p w:rsidR="001B29F4" w:rsidRDefault="001B29F4" w:rsidP="001B29F4">
      <w:pPr>
        <w:rPr>
          <w:rFonts w:eastAsia="Times New Roman" w:cstheme="minorHAnsi"/>
          <w:sz w:val="24"/>
          <w:szCs w:val="24"/>
        </w:rPr>
      </w:pPr>
      <w:r>
        <w:rPr>
          <w:rFonts w:eastAsia="Times New Roman" w:cstheme="minorHAnsi"/>
          <w:sz w:val="24"/>
          <w:szCs w:val="24"/>
        </w:rPr>
        <w:br/>
        <w:t>My emails to you are expressions of my right to know the truth-an ever-present right-but rarely discussed within the international community. Despite the atrocities, BH will rise again even after International League of Humanists (“ILH”) and the rest of the international community leave my country.</w:t>
      </w:r>
    </w:p>
    <w:p w:rsidR="001B29F4" w:rsidRDefault="001B29F4" w:rsidP="001B29F4">
      <w:pPr>
        <w:rPr>
          <w:rFonts w:eastAsia="Times New Roman" w:cstheme="minorHAnsi"/>
          <w:sz w:val="24"/>
          <w:szCs w:val="24"/>
        </w:rPr>
      </w:pPr>
      <w:r>
        <w:rPr>
          <w:rFonts w:eastAsia="Times New Roman" w:cstheme="minorHAnsi"/>
          <w:sz w:val="24"/>
          <w:szCs w:val="24"/>
        </w:rPr>
        <w:br/>
        <w:t xml:space="preserve">Perhaps, as part of a contemporary humanity business, a new rule of engagement should be </w:t>
      </w:r>
      <w:r>
        <w:rPr>
          <w:rFonts w:eastAsia="Times New Roman" w:cstheme="minorHAnsi"/>
          <w:sz w:val="24"/>
          <w:szCs w:val="24"/>
        </w:rPr>
        <w:lastRenderedPageBreak/>
        <w:t>introduced: never underestimate the future implications of complacency with genocide designers, strategists, implementers, supporters and above all those who openly do so as Marko Pavic, the recipient of the alleged award for the work and development of local government. Which government? Certainly not Bosnian. For your information, I lived and survived the Serbian monstrosities of Grbavica (a place of wars of the lords) in 1992.</w:t>
      </w:r>
    </w:p>
    <w:p w:rsidR="001B29F4" w:rsidRDefault="001B29F4" w:rsidP="001B29F4">
      <w:pPr>
        <w:rPr>
          <w:rFonts w:eastAsia="Times New Roman" w:cstheme="minorHAnsi"/>
          <w:sz w:val="24"/>
          <w:szCs w:val="24"/>
        </w:rPr>
      </w:pPr>
      <w:r>
        <w:rPr>
          <w:rFonts w:eastAsia="Times New Roman" w:cstheme="minorHAnsi"/>
          <w:sz w:val="24"/>
          <w:szCs w:val="24"/>
        </w:rPr>
        <w:br/>
        <w:t>The alleged award issuance by your former organization is an assault on reason, democracy, humanity and peace. I will not allow this issue to become old news. Generally, people have short memories. However the experience of Holocaust survivors is teaching us the opposite. The atrocities, the ethnic cleansing, the genocide and the gendercide survivors and witnesses have long long long long long long long long long memories. The relevance of your former ILH together with the rest of the international community circus is nothing short than a mockery of peace. So it shouldn’t surprise you that the number of critics is growing on a daily basis.</w:t>
      </w:r>
    </w:p>
    <w:p w:rsidR="001B29F4" w:rsidRDefault="001B29F4" w:rsidP="001B29F4">
      <w:pPr>
        <w:rPr>
          <w:rFonts w:eastAsia="Times New Roman" w:cstheme="minorHAnsi"/>
          <w:sz w:val="24"/>
          <w:szCs w:val="24"/>
        </w:rPr>
      </w:pPr>
      <w:r>
        <w:rPr>
          <w:rFonts w:eastAsia="Times New Roman" w:cstheme="minorHAnsi"/>
          <w:sz w:val="24"/>
          <w:szCs w:val="24"/>
        </w:rPr>
        <w:br/>
        <w:t>Elisabeth – the currency of new humanity is TRUST.</w:t>
      </w:r>
      <w:r>
        <w:rPr>
          <w:rFonts w:eastAsia="Times New Roman" w:cstheme="minorHAnsi"/>
          <w:sz w:val="24"/>
          <w:szCs w:val="24"/>
        </w:rPr>
        <w:br/>
        <w:t>Your reaction as evidenced by the last email is the result of a basic failure to recognize that human beings – especially survivors of genocide and gendercide – are truly not plastic containers. Instead they are inseparable component of humanity. Your reaction to  ‘Tupperware’ was strong whereas your reaction to the issuance of the alleged award to a genocide organizer, supporter and denier was non-existent. That is an example of an egotistical behavior that damages the essence of humanity. You claim that you are committed to humanity. In taking such a position, you are contradicting yourself. I challenge your comment re: Canada’s reaction to injustice.</w:t>
      </w:r>
    </w:p>
    <w:p w:rsidR="001B29F4" w:rsidRDefault="001B29F4" w:rsidP="001B29F4">
      <w:pPr>
        <w:rPr>
          <w:rFonts w:eastAsia="Times New Roman" w:cstheme="minorHAnsi"/>
          <w:sz w:val="24"/>
          <w:szCs w:val="24"/>
        </w:rPr>
      </w:pPr>
      <w:r>
        <w:rPr>
          <w:rFonts w:eastAsia="Times New Roman" w:cstheme="minorHAnsi"/>
          <w:sz w:val="24"/>
          <w:szCs w:val="24"/>
        </w:rPr>
        <w:br/>
        <w:t>Elisabeth - I was forced as many other Bosnians to find refuge outside my beloved country. I was forced to find refuge in Canada at the end of the war because the Dayton Agreement made it easy for everybody but genocide and gendercide survivors and witnesses of the Serbian invasion. So please stop denying your association to ILH and show me your humanist side. Are you denouncing the golden plaque issued by your former organization to the Mayor of Prijedor who is conducting interrogations on all those who boycotted that issuance and protested on the streets of Prijedor recently?</w:t>
      </w:r>
    </w:p>
    <w:p w:rsidR="001B29F4" w:rsidRDefault="001B29F4" w:rsidP="001B29F4">
      <w:pPr>
        <w:rPr>
          <w:rFonts w:eastAsia="Times New Roman" w:cstheme="minorHAnsi"/>
          <w:sz w:val="24"/>
          <w:szCs w:val="24"/>
        </w:rPr>
      </w:pPr>
      <w:r>
        <w:rPr>
          <w:rFonts w:eastAsia="Times New Roman" w:cstheme="minorHAnsi"/>
          <w:sz w:val="24"/>
          <w:szCs w:val="24"/>
        </w:rPr>
        <w:br/>
        <w:t>Elisabeth - this is not about you. This is about an extreme and urgent need for humanist action. Are you in or are you out? All I am looking for are the answers to my questions (see previous emails below).</w:t>
      </w:r>
      <w:r>
        <w:rPr>
          <w:rFonts w:eastAsia="Times New Roman" w:cstheme="minorHAnsi"/>
          <w:sz w:val="24"/>
          <w:szCs w:val="24"/>
        </w:rPr>
        <w:br/>
        <w:t>I am very happy to read that you want to continue to work for humanity. Then why not start with correcting an injustice made to all those who survived Serbian concentration camps at least? How do you think we feel – the witnesses of genocide at the end of the 20</w:t>
      </w:r>
      <w:r>
        <w:rPr>
          <w:rFonts w:eastAsia="Times New Roman" w:cstheme="minorHAnsi"/>
          <w:sz w:val="24"/>
          <w:szCs w:val="24"/>
          <w:vertAlign w:val="superscript"/>
        </w:rPr>
        <w:t>th</w:t>
      </w:r>
      <w:r>
        <w:rPr>
          <w:rFonts w:eastAsia="Times New Roman" w:cstheme="minorHAnsi"/>
          <w:sz w:val="24"/>
          <w:szCs w:val="24"/>
        </w:rPr>
        <w:t xml:space="preserve"> century? I know that you are a goodhearted woman but please tell me that you are not misguided. The fact that you are conversing with me indicates that you have a sense of justice. Why not use it and denounce the golden plaque issued by your former organization to the Mayor of Prijedor?</w:t>
      </w:r>
    </w:p>
    <w:p w:rsidR="001B29F4" w:rsidRDefault="001B29F4" w:rsidP="001B29F4">
      <w:pPr>
        <w:rPr>
          <w:rFonts w:eastAsia="Times New Roman" w:cstheme="minorHAnsi"/>
          <w:sz w:val="24"/>
          <w:szCs w:val="24"/>
        </w:rPr>
      </w:pPr>
      <w:r>
        <w:rPr>
          <w:rFonts w:eastAsia="Times New Roman" w:cstheme="minorHAnsi"/>
          <w:sz w:val="24"/>
          <w:szCs w:val="24"/>
        </w:rPr>
        <w:br/>
        <w:t xml:space="preserve">Btw, your colleague Sonja Stiegelbauer emailed me stating that she stepped back as president </w:t>
      </w:r>
      <w:r>
        <w:rPr>
          <w:rFonts w:eastAsia="Times New Roman" w:cstheme="minorHAnsi"/>
          <w:sz w:val="24"/>
          <w:szCs w:val="24"/>
        </w:rPr>
        <w:lastRenderedPageBreak/>
        <w:t>as well. I wonder why there is suddenly an exodus of humanists from the ILH and the rest of the international community.</w:t>
      </w:r>
    </w:p>
    <w:p w:rsidR="001B29F4" w:rsidRDefault="001B29F4" w:rsidP="001B29F4">
      <w:pPr>
        <w:rPr>
          <w:rFonts w:eastAsia="Times New Roman" w:cstheme="minorHAnsi"/>
          <w:sz w:val="24"/>
          <w:szCs w:val="24"/>
        </w:rPr>
      </w:pPr>
      <w:r>
        <w:rPr>
          <w:rFonts w:eastAsia="Times New Roman" w:cstheme="minorHAnsi"/>
          <w:sz w:val="24"/>
          <w:szCs w:val="24"/>
        </w:rPr>
        <w:br/>
        <w:t>Respectively,</w:t>
      </w:r>
    </w:p>
    <w:p w:rsidR="001B29F4" w:rsidRDefault="001B29F4" w:rsidP="001B29F4">
      <w:pPr>
        <w:rPr>
          <w:rFonts w:eastAsia="Times New Roman" w:cstheme="minorHAnsi"/>
          <w:sz w:val="24"/>
          <w:szCs w:val="24"/>
        </w:rPr>
      </w:pPr>
      <w:r>
        <w:rPr>
          <w:rFonts w:eastAsia="Times New Roman" w:cstheme="minorHAnsi"/>
          <w:sz w:val="24"/>
          <w:szCs w:val="24"/>
        </w:rPr>
        <w:br/>
        <w:t>Bedrija Hromic</w:t>
      </w:r>
    </w:p>
    <w:p w:rsidR="001B29F4" w:rsidRDefault="001B29F4" w:rsidP="001B29F4">
      <w:pPr>
        <w:rPr>
          <w:rFonts w:cstheme="minorHAnsi"/>
          <w:sz w:val="24"/>
          <w:szCs w:val="24"/>
        </w:rPr>
      </w:pPr>
      <w:r>
        <w:rPr>
          <w:rFonts w:cstheme="minorHAnsi"/>
          <w:sz w:val="24"/>
          <w:szCs w:val="24"/>
        </w:rPr>
        <w:t>Victoria, British Columbia, Canada</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29F4"/>
    <w:rsid w:val="001B29F4"/>
    <w:rsid w:val="005A0C54"/>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5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4837</Characters>
  <Application>Microsoft Office Word</Application>
  <DocSecurity>0</DocSecurity>
  <Lines>40</Lines>
  <Paragraphs>11</Paragraphs>
  <ScaleCrop>false</ScaleCrop>
  <Company>Grizli777</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2012-10-05T19:07:00Z</dcterms:created>
  <dcterms:modified xsi:type="dcterms:W3CDTF">2012-10-05T19:08:00Z</dcterms:modified>
</cp:coreProperties>
</file>