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5B" w:rsidRDefault="00B4615B" w:rsidP="00B4615B">
      <w:pPr>
        <w:shd w:val="clear" w:color="auto" w:fill="FFFFFF"/>
        <w:rPr>
          <w:lang w:val="en-US"/>
        </w:rPr>
      </w:pPr>
      <w:r>
        <w:rPr>
          <w:sz w:val="24"/>
          <w:szCs w:val="24"/>
        </w:rPr>
        <w:t xml:space="preserve">Dear Dr. </w:t>
      </w:r>
      <w:proofErr w:type="spellStart"/>
      <w:r>
        <w:rPr>
          <w:sz w:val="24"/>
          <w:szCs w:val="24"/>
        </w:rPr>
        <w:t>Persson</w:t>
      </w:r>
      <w:proofErr w:type="spellEnd"/>
      <w:r>
        <w:rPr>
          <w:sz w:val="24"/>
          <w:szCs w:val="24"/>
        </w:rPr>
        <w:t>,</w:t>
      </w:r>
    </w:p>
    <w:p w:rsidR="00B4615B" w:rsidRDefault="00B4615B" w:rsidP="00B4615B">
      <w:pPr>
        <w:shd w:val="clear" w:color="auto" w:fill="FFFFFF"/>
        <w:rPr>
          <w:lang w:val="en-US"/>
        </w:rPr>
      </w:pPr>
      <w:r>
        <w:rPr>
          <w:sz w:val="24"/>
          <w:szCs w:val="24"/>
        </w:rPr>
        <w:t> </w:t>
      </w:r>
    </w:p>
    <w:p w:rsidR="00B4615B" w:rsidRDefault="00B4615B" w:rsidP="00B4615B">
      <w:pPr>
        <w:shd w:val="clear" w:color="auto" w:fill="FFFFFF"/>
        <w:rPr>
          <w:lang w:val="en-US"/>
        </w:rPr>
      </w:pPr>
      <w:r>
        <w:rPr>
          <w:sz w:val="24"/>
          <w:szCs w:val="24"/>
          <w:lang w:val="en-GB"/>
        </w:rPr>
        <w:t xml:space="preserve">We acknowledge the importance of freedom of speech, however, falsifying facts and denying genocide is unacceptable and deeply traumatic for the survivors and their families who continue to suffer due to the physical and emotional trauma they underwent. The ideas and stories that Mr. </w:t>
      </w:r>
      <w:proofErr w:type="spellStart"/>
      <w:r>
        <w:rPr>
          <w:sz w:val="24"/>
          <w:szCs w:val="24"/>
          <w:lang w:val="en-GB"/>
        </w:rPr>
        <w:t>Parenti</w:t>
      </w:r>
      <w:proofErr w:type="spellEnd"/>
      <w:r>
        <w:rPr>
          <w:sz w:val="24"/>
          <w:szCs w:val="24"/>
          <w:lang w:val="en-GB"/>
        </w:rPr>
        <w:t xml:space="preserve"> is spreading are not factual therefore can only hurt and promote antagonism</w:t>
      </w:r>
      <w:r>
        <w:rPr>
          <w:sz w:val="24"/>
          <w:szCs w:val="24"/>
        </w:rPr>
        <w:t xml:space="preserve"> and hatred.  </w:t>
      </w:r>
      <w:r>
        <w:rPr>
          <w:sz w:val="24"/>
          <w:szCs w:val="24"/>
          <w:lang w:val="en-GB"/>
        </w:rPr>
        <w:t xml:space="preserve">Hundreds of thousands of </w:t>
      </w:r>
      <w:proofErr w:type="spellStart"/>
      <w:r>
        <w:rPr>
          <w:sz w:val="24"/>
          <w:szCs w:val="24"/>
          <w:lang w:val="en-GB"/>
        </w:rPr>
        <w:t>Bosniaks</w:t>
      </w:r>
      <w:proofErr w:type="spellEnd"/>
      <w:r>
        <w:rPr>
          <w:sz w:val="24"/>
          <w:szCs w:val="24"/>
          <w:lang w:val="en-GB"/>
        </w:rPr>
        <w:t xml:space="preserve"> who survived the genocide in Bosnia and Herzegovina have made the United States and Canada their second home; most of them having lost someone as a result of genocide and aggression. Dr. </w:t>
      </w:r>
      <w:proofErr w:type="spellStart"/>
      <w:r>
        <w:rPr>
          <w:sz w:val="24"/>
          <w:szCs w:val="24"/>
          <w:lang w:val="en-GB"/>
        </w:rPr>
        <w:t>Parenti</w:t>
      </w:r>
      <w:proofErr w:type="spellEnd"/>
      <w:r>
        <w:rPr>
          <w:sz w:val="24"/>
          <w:szCs w:val="24"/>
          <w:lang w:val="en-GB"/>
        </w:rPr>
        <w:t xml:space="preserve"> uses his writing to purposely hurt those who have survived genocide, and having him attend this event will send the wrong message to all genocide survivors. </w:t>
      </w:r>
    </w:p>
    <w:p w:rsidR="00B4615B" w:rsidRDefault="00B4615B" w:rsidP="00B4615B">
      <w:pPr>
        <w:shd w:val="clear" w:color="auto" w:fill="FFFFFF"/>
        <w:rPr>
          <w:lang w:val="en-US"/>
        </w:rPr>
      </w:pPr>
      <w:r>
        <w:rPr>
          <w:sz w:val="24"/>
          <w:szCs w:val="24"/>
          <w:lang w:val="en-GB"/>
        </w:rPr>
        <w:t> </w:t>
      </w:r>
    </w:p>
    <w:p w:rsidR="00B4615B" w:rsidRDefault="00B4615B" w:rsidP="00B4615B">
      <w:pPr>
        <w:shd w:val="clear" w:color="auto" w:fill="FFFFFF"/>
        <w:spacing w:after="200"/>
        <w:rPr>
          <w:lang w:val="en-US"/>
        </w:rPr>
      </w:pPr>
      <w:r>
        <w:rPr>
          <w:sz w:val="24"/>
          <w:szCs w:val="24"/>
          <w:lang w:val="en-GB"/>
        </w:rPr>
        <w:t xml:space="preserve">We understand that you </w:t>
      </w:r>
      <w:r>
        <w:rPr>
          <w:b/>
          <w:bCs/>
          <w:sz w:val="24"/>
          <w:szCs w:val="24"/>
          <w:u w:val="single"/>
          <w:lang w:val="en-GB"/>
        </w:rPr>
        <w:t>do not endorse</w:t>
      </w:r>
      <w:r>
        <w:rPr>
          <w:sz w:val="24"/>
          <w:szCs w:val="24"/>
          <w:lang w:val="en-GB"/>
        </w:rPr>
        <w:t xml:space="preserve"> the opinions of many of the guest speakers that you invite to the Lone Star College.  While I again agree with you efforts to allow freedom of speech, I must object to having Dr. </w:t>
      </w:r>
      <w:proofErr w:type="spellStart"/>
      <w:r>
        <w:rPr>
          <w:sz w:val="24"/>
          <w:szCs w:val="24"/>
          <w:lang w:val="en-GB"/>
        </w:rPr>
        <w:t>Perenti</w:t>
      </w:r>
      <w:proofErr w:type="spellEnd"/>
      <w:r>
        <w:rPr>
          <w:sz w:val="24"/>
          <w:szCs w:val="24"/>
          <w:lang w:val="en-GB"/>
        </w:rPr>
        <w:t xml:space="preserve"> attend your college and speak on </w:t>
      </w:r>
      <w:proofErr w:type="spellStart"/>
      <w:proofErr w:type="gramStart"/>
      <w:r>
        <w:rPr>
          <w:sz w:val="24"/>
          <w:szCs w:val="24"/>
          <w:lang w:val="en-GB"/>
        </w:rPr>
        <w:t>it’s</w:t>
      </w:r>
      <w:proofErr w:type="spellEnd"/>
      <w:proofErr w:type="gramEnd"/>
      <w:r>
        <w:rPr>
          <w:sz w:val="24"/>
          <w:szCs w:val="24"/>
          <w:lang w:val="en-GB"/>
        </w:rPr>
        <w:t xml:space="preserve"> behalf.  To be clear, having him attend this event will insult and outrage the genocide survivors. </w:t>
      </w:r>
    </w:p>
    <w:p w:rsidR="00B4615B" w:rsidRDefault="00B4615B" w:rsidP="00B4615B">
      <w:pPr>
        <w:shd w:val="clear" w:color="auto" w:fill="FFFFFF"/>
        <w:spacing w:after="200"/>
        <w:rPr>
          <w:lang w:val="en-US"/>
        </w:rPr>
      </w:pPr>
      <w:r>
        <w:rPr>
          <w:sz w:val="24"/>
          <w:szCs w:val="24"/>
          <w:lang w:val="en-GB"/>
        </w:rPr>
        <w:t xml:space="preserve">I guess a perfect example for me to provide would be of you allowing a speaker to “Deny the Holocaust”?  Although my example may be extreme, </w:t>
      </w:r>
      <w:r>
        <w:rPr>
          <w:sz w:val="24"/>
          <w:szCs w:val="24"/>
          <w:lang w:val="en-US"/>
        </w:rPr>
        <w:t xml:space="preserve">I’m confident that you can see how something like that could highly damage the reputation of your institution. Although my main concerns are focused on the negative </w:t>
      </w:r>
      <w:proofErr w:type="spellStart"/>
      <w:r>
        <w:rPr>
          <w:sz w:val="24"/>
          <w:szCs w:val="24"/>
          <w:lang w:val="en-US"/>
        </w:rPr>
        <w:t>affect</w:t>
      </w:r>
      <w:proofErr w:type="spellEnd"/>
      <w:r>
        <w:rPr>
          <w:sz w:val="24"/>
          <w:szCs w:val="24"/>
          <w:lang w:val="en-US"/>
        </w:rPr>
        <w:t xml:space="preserve"> of such a speech on the many survivors and family members, I think you can see how Bosnian genocide is no different from that of the Holocaust! </w:t>
      </w:r>
      <w:r>
        <w:rPr>
          <w:sz w:val="24"/>
          <w:szCs w:val="24"/>
        </w:rPr>
        <w:t xml:space="preserve">Allowing something like that would highly damage the reputation of your institution, but more importantly affect negatively survivors who have been subjected to the unimaginable terror.  </w:t>
      </w:r>
    </w:p>
    <w:p w:rsidR="00B4615B" w:rsidRDefault="00B4615B" w:rsidP="00B4615B">
      <w:pPr>
        <w:shd w:val="clear" w:color="auto" w:fill="FFFFFF"/>
        <w:spacing w:after="200"/>
        <w:rPr>
          <w:lang w:val="en-US"/>
        </w:rPr>
      </w:pPr>
      <w:r>
        <w:rPr>
          <w:sz w:val="24"/>
          <w:szCs w:val="24"/>
          <w:lang w:val="en-US"/>
        </w:rPr>
        <w:t xml:space="preserve">Your willingness to allow Dr. </w:t>
      </w:r>
      <w:proofErr w:type="spellStart"/>
      <w:r>
        <w:rPr>
          <w:sz w:val="24"/>
          <w:szCs w:val="24"/>
          <w:lang w:val="en-US"/>
        </w:rPr>
        <w:t>Parenti</w:t>
      </w:r>
      <w:proofErr w:type="spellEnd"/>
      <w:r>
        <w:rPr>
          <w:sz w:val="24"/>
          <w:szCs w:val="24"/>
          <w:lang w:val="en-US"/>
        </w:rPr>
        <w:t xml:space="preserve"> to participate as a guest speaker and deny genocide and the </w:t>
      </w:r>
      <w:proofErr w:type="spellStart"/>
      <w:r>
        <w:rPr>
          <w:sz w:val="24"/>
          <w:szCs w:val="24"/>
          <w:lang w:val="en-US"/>
        </w:rPr>
        <w:t>mas</w:t>
      </w:r>
      <w:proofErr w:type="spellEnd"/>
      <w:r>
        <w:rPr>
          <w:sz w:val="24"/>
          <w:szCs w:val="24"/>
          <w:lang w:val="en-US"/>
        </w:rPr>
        <w:t xml:space="preserve">-killing in Bosnia and Herzegovina is in direct contradiction with the decisions and verdicts made by International Court for War Crimes in Hague. There have multiple convictions for many Serbian military and civil officials for their role, participation and direct involvement in the war in Bosnia and Herzegovina. Your permission to allow Dr. </w:t>
      </w:r>
      <w:proofErr w:type="spellStart"/>
      <w:r>
        <w:rPr>
          <w:sz w:val="24"/>
          <w:szCs w:val="24"/>
          <w:lang w:val="en-US"/>
        </w:rPr>
        <w:t>Parenti</w:t>
      </w:r>
      <w:proofErr w:type="spellEnd"/>
      <w:r>
        <w:rPr>
          <w:sz w:val="24"/>
          <w:szCs w:val="24"/>
          <w:lang w:val="en-US"/>
        </w:rPr>
        <w:t xml:space="preserve"> to speak on this matter as an expert is an act of denying justice and the truth about the horrific atrocities that happen in Bosnia and Herzegovina from 1992 to 1995. </w:t>
      </w:r>
      <w:r>
        <w:rPr>
          <w:sz w:val="24"/>
          <w:szCs w:val="24"/>
          <w:lang w:val="en-GB"/>
        </w:rPr>
        <w:t xml:space="preserve">To this day, his outrageous claims have not been supported by internationally accepted evidence but only by other genocide deniers. His conspiracy theories are in direct conflict with the official rulings by the </w:t>
      </w:r>
      <w:r>
        <w:rPr>
          <w:sz w:val="24"/>
          <w:szCs w:val="24"/>
          <w:lang w:val="en-US"/>
        </w:rPr>
        <w:t>International Court for War Crimes in Hague</w:t>
      </w:r>
      <w:r>
        <w:rPr>
          <w:sz w:val="24"/>
          <w:szCs w:val="24"/>
          <w:lang w:val="en-GB"/>
        </w:rPr>
        <w:t>, the International War Crimes Tribunal for Former Yugoslavia, as well as various declarations from the United States Congress, Canadian Parliament and the European Parliament.</w:t>
      </w:r>
    </w:p>
    <w:p w:rsidR="00B4615B" w:rsidRDefault="00B4615B" w:rsidP="00B4615B">
      <w:pPr>
        <w:shd w:val="clear" w:color="auto" w:fill="FFFFFF"/>
        <w:spacing w:after="200"/>
        <w:rPr>
          <w:lang w:val="en-US"/>
        </w:rPr>
      </w:pPr>
      <w:r>
        <w:rPr>
          <w:sz w:val="24"/>
          <w:szCs w:val="24"/>
          <w:lang w:val="en-US"/>
        </w:rPr>
        <w:t>As a final reminder, the “</w:t>
      </w:r>
      <w:r>
        <w:rPr>
          <w:sz w:val="24"/>
          <w:szCs w:val="24"/>
          <w:lang w:val="en-GB"/>
        </w:rPr>
        <w:t xml:space="preserve">San Jose </w:t>
      </w:r>
      <w:proofErr w:type="spellStart"/>
      <w:r>
        <w:rPr>
          <w:sz w:val="24"/>
          <w:szCs w:val="24"/>
          <w:lang w:val="en-GB"/>
        </w:rPr>
        <w:t>Center</w:t>
      </w:r>
      <w:proofErr w:type="spellEnd"/>
      <w:r>
        <w:rPr>
          <w:sz w:val="24"/>
          <w:szCs w:val="24"/>
          <w:lang w:val="en-GB"/>
        </w:rPr>
        <w:t xml:space="preserve"> for Peace” </w:t>
      </w:r>
      <w:r>
        <w:rPr>
          <w:sz w:val="24"/>
          <w:szCs w:val="24"/>
          <w:lang w:val="en-US"/>
        </w:rPr>
        <w:t xml:space="preserve">canceled Dr. </w:t>
      </w:r>
      <w:proofErr w:type="spellStart"/>
      <w:r>
        <w:rPr>
          <w:sz w:val="24"/>
          <w:szCs w:val="24"/>
          <w:lang w:val="en-US"/>
        </w:rPr>
        <w:t>Parenti’s</w:t>
      </w:r>
      <w:proofErr w:type="spellEnd"/>
      <w:r>
        <w:rPr>
          <w:sz w:val="24"/>
          <w:szCs w:val="24"/>
          <w:lang w:val="en-US"/>
        </w:rPr>
        <w:t xml:space="preserve"> appearance last year based on the fact that his claims have never been supported or accepted by international community or any other relevant subjects or organizations. </w:t>
      </w:r>
      <w:r>
        <w:rPr>
          <w:sz w:val="24"/>
          <w:szCs w:val="24"/>
        </w:rPr>
        <w:t> </w:t>
      </w:r>
    </w:p>
    <w:p w:rsidR="00B4615B" w:rsidRDefault="00B4615B" w:rsidP="00B4615B">
      <w:pPr>
        <w:shd w:val="clear" w:color="auto" w:fill="FFFFFF"/>
        <w:rPr>
          <w:lang w:val="en-US"/>
        </w:rPr>
      </w:pPr>
      <w:r>
        <w:rPr>
          <w:sz w:val="24"/>
          <w:szCs w:val="24"/>
          <w:lang w:val="en-GB"/>
        </w:rPr>
        <w:t xml:space="preserve">We hope that you will agree that having Dr. </w:t>
      </w:r>
      <w:proofErr w:type="spellStart"/>
      <w:r>
        <w:rPr>
          <w:sz w:val="24"/>
          <w:szCs w:val="24"/>
          <w:lang w:val="en-GB"/>
        </w:rPr>
        <w:t>Parenti</w:t>
      </w:r>
      <w:proofErr w:type="spellEnd"/>
      <w:r>
        <w:rPr>
          <w:sz w:val="24"/>
          <w:szCs w:val="24"/>
          <w:lang w:val="en-GB"/>
        </w:rPr>
        <w:t xml:space="preserve"> speak would be highly inappropriate and contrary to the mission of your organization which strives to promote peace and justice.  </w:t>
      </w:r>
    </w:p>
    <w:p w:rsidR="00B4615B" w:rsidRDefault="00B4615B" w:rsidP="00B4615B">
      <w:pPr>
        <w:shd w:val="clear" w:color="auto" w:fill="FFFFFF"/>
        <w:rPr>
          <w:lang w:val="en-US"/>
        </w:rPr>
      </w:pPr>
      <w:r>
        <w:rPr>
          <w:sz w:val="24"/>
          <w:szCs w:val="24"/>
          <w:lang w:val="en-GB"/>
        </w:rPr>
        <w:t> </w:t>
      </w:r>
    </w:p>
    <w:p w:rsidR="00B4615B" w:rsidRDefault="00B4615B" w:rsidP="00B4615B">
      <w:pPr>
        <w:shd w:val="clear" w:color="auto" w:fill="FFFFFF"/>
        <w:rPr>
          <w:lang w:val="en-US"/>
        </w:rPr>
      </w:pPr>
      <w:r>
        <w:rPr>
          <w:sz w:val="24"/>
          <w:szCs w:val="24"/>
          <w:lang w:val="en-GB"/>
        </w:rPr>
        <w:lastRenderedPageBreak/>
        <w:t xml:space="preserve">All genocide deniers directly undermine peace and justice because the only way to peace and reconciliation is to acknowledge the truth and punish those responsible. Dr. </w:t>
      </w:r>
      <w:proofErr w:type="spellStart"/>
      <w:r>
        <w:rPr>
          <w:sz w:val="24"/>
          <w:szCs w:val="24"/>
          <w:lang w:val="en-GB"/>
        </w:rPr>
        <w:t>Parenti's</w:t>
      </w:r>
      <w:proofErr w:type="spellEnd"/>
      <w:r>
        <w:rPr>
          <w:sz w:val="24"/>
          <w:szCs w:val="24"/>
          <w:lang w:val="en-GB"/>
        </w:rPr>
        <w:t xml:space="preserve"> work and constant expression of denial is damaging to the healing process of the survivors of the genocide in Bosnia and Herzegovina and we urge you to stand up for justice and truth and reject all affiliation with Dr. </w:t>
      </w:r>
      <w:proofErr w:type="spellStart"/>
      <w:r>
        <w:rPr>
          <w:sz w:val="24"/>
          <w:szCs w:val="24"/>
          <w:lang w:val="en-GB"/>
        </w:rPr>
        <w:t>Parenti</w:t>
      </w:r>
      <w:proofErr w:type="spellEnd"/>
      <w:r>
        <w:rPr>
          <w:sz w:val="24"/>
          <w:szCs w:val="24"/>
          <w:lang w:val="en-GB"/>
        </w:rPr>
        <w:t xml:space="preserve"> and his work.</w:t>
      </w:r>
    </w:p>
    <w:p w:rsidR="00B4615B" w:rsidRDefault="00B4615B" w:rsidP="00B4615B">
      <w:pPr>
        <w:shd w:val="clear" w:color="auto" w:fill="FFFFFF"/>
        <w:rPr>
          <w:lang w:val="en-US"/>
        </w:rPr>
      </w:pPr>
      <w:r>
        <w:rPr>
          <w:sz w:val="24"/>
          <w:szCs w:val="24"/>
        </w:rPr>
        <w:t> </w:t>
      </w:r>
    </w:p>
    <w:p w:rsidR="00B4615B" w:rsidRDefault="00B4615B" w:rsidP="00B4615B">
      <w:pPr>
        <w:shd w:val="clear" w:color="auto" w:fill="FFFFFF"/>
        <w:rPr>
          <w:lang w:val="en-US"/>
        </w:rPr>
      </w:pPr>
      <w:r>
        <w:rPr>
          <w:sz w:val="24"/>
          <w:szCs w:val="24"/>
          <w:lang w:val="en-GB"/>
        </w:rPr>
        <w:t>Sincerely,</w:t>
      </w:r>
    </w:p>
    <w:p w:rsidR="00B4615B" w:rsidRDefault="00B4615B" w:rsidP="00B4615B">
      <w:pPr>
        <w:shd w:val="clear" w:color="auto" w:fill="FFFFFF"/>
        <w:rPr>
          <w:lang w:val="en-US"/>
        </w:rPr>
      </w:pPr>
      <w:r>
        <w:rPr>
          <w:sz w:val="24"/>
          <w:szCs w:val="24"/>
          <w:lang w:val="en-US"/>
        </w:rPr>
        <w:t> </w:t>
      </w:r>
    </w:p>
    <w:p w:rsidR="00B4615B" w:rsidRDefault="00B4615B" w:rsidP="00B4615B">
      <w:pPr>
        <w:shd w:val="clear" w:color="auto" w:fill="FFFFFF"/>
        <w:rPr>
          <w:lang w:val="en-US"/>
        </w:rPr>
      </w:pPr>
      <w:r>
        <w:rPr>
          <w:b/>
          <w:bCs/>
          <w:sz w:val="24"/>
          <w:szCs w:val="24"/>
        </w:rPr>
        <w:t xml:space="preserve">Professor Emir Ramic </w:t>
      </w:r>
    </w:p>
    <w:p w:rsidR="00B4615B" w:rsidRDefault="00B4615B" w:rsidP="00B4615B">
      <w:pPr>
        <w:shd w:val="clear" w:color="auto" w:fill="FFFFFF"/>
        <w:rPr>
          <w:lang w:val="en-US"/>
        </w:rPr>
      </w:pPr>
      <w:r>
        <w:rPr>
          <w:sz w:val="24"/>
          <w:szCs w:val="24"/>
        </w:rPr>
        <w:t xml:space="preserve">President of the Congress of North American </w:t>
      </w:r>
      <w:proofErr w:type="spellStart"/>
      <w:r>
        <w:rPr>
          <w:sz w:val="24"/>
          <w:szCs w:val="24"/>
        </w:rPr>
        <w:t>Bosniak</w:t>
      </w:r>
      <w:proofErr w:type="spellEnd"/>
      <w:r>
        <w:rPr>
          <w:sz w:val="24"/>
          <w:szCs w:val="24"/>
        </w:rPr>
        <w:t>, Canadians Branch</w:t>
      </w:r>
    </w:p>
    <w:p w:rsidR="00B4615B" w:rsidRDefault="00B4615B" w:rsidP="00B4615B">
      <w:pPr>
        <w:shd w:val="clear" w:color="auto" w:fill="FFFFFF"/>
        <w:rPr>
          <w:lang w:val="en-US"/>
        </w:rPr>
      </w:pPr>
      <w:r>
        <w:rPr>
          <w:sz w:val="24"/>
          <w:szCs w:val="24"/>
        </w:rPr>
        <w:t>Director of the Institute for Research of Genocide, Canada</w:t>
      </w:r>
    </w:p>
    <w:p w:rsidR="00B4615B" w:rsidRDefault="00B4615B" w:rsidP="00B4615B">
      <w:pPr>
        <w:shd w:val="clear" w:color="auto" w:fill="FFFFFF"/>
        <w:rPr>
          <w:lang w:val="en-US"/>
        </w:rPr>
      </w:pPr>
      <w:hyperlink r:id="rId4" w:history="1">
        <w:r>
          <w:rPr>
            <w:rStyle w:val="Hyperlink"/>
            <w:color w:val="auto"/>
            <w:sz w:val="24"/>
            <w:szCs w:val="24"/>
          </w:rPr>
          <w:t>http://instituteforgenocide.org/</w:t>
        </w:r>
      </w:hyperlink>
    </w:p>
    <w:p w:rsidR="00B4615B" w:rsidRDefault="00B4615B" w:rsidP="00B4615B">
      <w:pPr>
        <w:shd w:val="clear" w:color="auto" w:fill="FFFFFF"/>
        <w:rPr>
          <w:lang w:val="en-US"/>
        </w:rPr>
      </w:pPr>
      <w:r>
        <w:rPr>
          <w:sz w:val="24"/>
          <w:szCs w:val="24"/>
        </w:rPr>
        <w:t> </w:t>
      </w:r>
    </w:p>
    <w:p w:rsidR="00B4615B" w:rsidRDefault="00B4615B" w:rsidP="00B4615B">
      <w:pPr>
        <w:shd w:val="clear" w:color="auto" w:fill="FFFFFF"/>
        <w:rPr>
          <w:lang w:val="en-US"/>
        </w:rPr>
      </w:pPr>
      <w:r>
        <w:rPr>
          <w:b/>
          <w:bCs/>
          <w:sz w:val="24"/>
          <w:szCs w:val="24"/>
        </w:rPr>
        <w:t>Enver Spahalic</w:t>
      </w:r>
    </w:p>
    <w:p w:rsidR="00B4615B" w:rsidRDefault="00B4615B" w:rsidP="00B4615B">
      <w:pPr>
        <w:shd w:val="clear" w:color="auto" w:fill="FFFFFF"/>
        <w:rPr>
          <w:lang w:val="en-US"/>
        </w:rPr>
      </w:pPr>
      <w:r>
        <w:rPr>
          <w:sz w:val="24"/>
          <w:szCs w:val="24"/>
        </w:rPr>
        <w:t xml:space="preserve">President, </w:t>
      </w:r>
      <w:proofErr w:type="spellStart"/>
      <w:r>
        <w:rPr>
          <w:sz w:val="24"/>
          <w:szCs w:val="24"/>
        </w:rPr>
        <w:t>Bosniak</w:t>
      </w:r>
      <w:proofErr w:type="spellEnd"/>
      <w:r>
        <w:rPr>
          <w:sz w:val="24"/>
          <w:szCs w:val="24"/>
        </w:rPr>
        <w:t xml:space="preserve"> Association Lily – Dallas / Fort Worth</w:t>
      </w:r>
    </w:p>
    <w:p w:rsidR="00B4615B" w:rsidRDefault="00B4615B" w:rsidP="00B4615B">
      <w:pPr>
        <w:shd w:val="clear" w:color="auto" w:fill="FFFFFF"/>
        <w:rPr>
          <w:lang w:val="en-US"/>
        </w:rPr>
      </w:pPr>
      <w:r>
        <w:rPr>
          <w:sz w:val="24"/>
          <w:szCs w:val="24"/>
        </w:rPr>
        <w:t> </w:t>
      </w:r>
    </w:p>
    <w:p w:rsidR="00B4615B" w:rsidRDefault="00B4615B" w:rsidP="00B4615B">
      <w:pPr>
        <w:shd w:val="clear" w:color="auto" w:fill="FFFFFF"/>
        <w:rPr>
          <w:lang w:val="en-US"/>
        </w:rPr>
      </w:pPr>
      <w:r>
        <w:rPr>
          <w:b/>
          <w:bCs/>
          <w:sz w:val="24"/>
          <w:szCs w:val="24"/>
        </w:rPr>
        <w:t>Sabina Mujanovic</w:t>
      </w:r>
    </w:p>
    <w:p w:rsidR="00B4615B" w:rsidRDefault="00B4615B" w:rsidP="00B4615B">
      <w:pPr>
        <w:shd w:val="clear" w:color="auto" w:fill="FFFFFF"/>
        <w:rPr>
          <w:lang w:val="en-US"/>
        </w:rPr>
      </w:pPr>
      <w:r>
        <w:rPr>
          <w:sz w:val="24"/>
          <w:szCs w:val="24"/>
        </w:rPr>
        <w:t>Board Member, Institute for Research Genocide, Canada</w:t>
      </w:r>
    </w:p>
    <w:p w:rsidR="00B4615B" w:rsidRDefault="00B4615B" w:rsidP="00B4615B">
      <w:pPr>
        <w:rPr>
          <w:lang w:val="en-US"/>
        </w:rPr>
      </w:pPr>
      <w:r>
        <w:rPr>
          <w:sz w:val="24"/>
          <w:szCs w:val="24"/>
          <w:lang w:val="en-US"/>
        </w:rPr>
        <w:t> </w:t>
      </w:r>
    </w:p>
    <w:p w:rsidR="00B4615B" w:rsidRDefault="00B4615B" w:rsidP="00B4615B">
      <w:pPr>
        <w:rPr>
          <w:lang w:val="en-US"/>
        </w:rPr>
      </w:pPr>
      <w:r>
        <w:rPr>
          <w:b/>
          <w:bCs/>
          <w:sz w:val="24"/>
          <w:szCs w:val="24"/>
          <w:lang w:val="en-US"/>
        </w:rPr>
        <w:t xml:space="preserve">Elvis </w:t>
      </w:r>
      <w:proofErr w:type="spellStart"/>
      <w:r>
        <w:rPr>
          <w:b/>
          <w:bCs/>
          <w:sz w:val="24"/>
          <w:szCs w:val="24"/>
          <w:lang w:val="en-US"/>
        </w:rPr>
        <w:t>Ahmis</w:t>
      </w:r>
      <w:proofErr w:type="spellEnd"/>
    </w:p>
    <w:p w:rsidR="00B4615B" w:rsidRDefault="00B4615B" w:rsidP="00B4615B">
      <w:pPr>
        <w:rPr>
          <w:lang w:val="en-US"/>
        </w:rPr>
      </w:pPr>
      <w:r>
        <w:rPr>
          <w:sz w:val="24"/>
          <w:szCs w:val="24"/>
          <w:lang w:val="en-US"/>
        </w:rPr>
        <w:t>President BIC – DFW</w:t>
      </w:r>
    </w:p>
    <w:p w:rsidR="00B4615B" w:rsidRDefault="00B4615B" w:rsidP="00B4615B">
      <w:pPr>
        <w:rPr>
          <w:lang w:val="en-US"/>
        </w:rPr>
      </w:pPr>
      <w:r>
        <w:rPr>
          <w:sz w:val="24"/>
          <w:szCs w:val="24"/>
          <w:lang w:val="en-US"/>
        </w:rPr>
        <w:t> </w:t>
      </w:r>
    </w:p>
    <w:p w:rsidR="00B4615B" w:rsidRDefault="00B4615B" w:rsidP="00B4615B">
      <w:pPr>
        <w:rPr>
          <w:lang w:val="en-US"/>
        </w:rPr>
      </w:pPr>
      <w:r>
        <w:rPr>
          <w:b/>
          <w:bCs/>
          <w:sz w:val="24"/>
          <w:szCs w:val="24"/>
          <w:lang w:val="en-US"/>
        </w:rPr>
        <w:t xml:space="preserve">Faruk </w:t>
      </w:r>
      <w:proofErr w:type="spellStart"/>
      <w:r>
        <w:rPr>
          <w:b/>
          <w:bCs/>
          <w:sz w:val="24"/>
          <w:szCs w:val="24"/>
          <w:lang w:val="en-US"/>
        </w:rPr>
        <w:t>Zulcic</w:t>
      </w:r>
      <w:proofErr w:type="spellEnd"/>
    </w:p>
    <w:p w:rsidR="00B4615B" w:rsidRDefault="00B4615B" w:rsidP="00B4615B">
      <w:pPr>
        <w:rPr>
          <w:lang w:val="en-US"/>
        </w:rPr>
      </w:pPr>
      <w:r>
        <w:rPr>
          <w:sz w:val="24"/>
          <w:szCs w:val="24"/>
          <w:lang w:val="en-US"/>
        </w:rPr>
        <w:t xml:space="preserve">President </w:t>
      </w:r>
      <w:proofErr w:type="spellStart"/>
      <w:r>
        <w:rPr>
          <w:sz w:val="24"/>
          <w:szCs w:val="24"/>
          <w:lang w:val="en-US"/>
        </w:rPr>
        <w:t>Bosniak</w:t>
      </w:r>
      <w:proofErr w:type="spellEnd"/>
      <w:r>
        <w:rPr>
          <w:sz w:val="24"/>
          <w:szCs w:val="24"/>
          <w:lang w:val="en-US"/>
        </w:rPr>
        <w:t xml:space="preserve"> Association Austin TX</w:t>
      </w:r>
    </w:p>
    <w:p w:rsidR="00B4615B" w:rsidRDefault="00B4615B" w:rsidP="00B4615B">
      <w:pPr>
        <w:rPr>
          <w:lang w:val="en-US"/>
        </w:rPr>
      </w:pPr>
      <w:r>
        <w:rPr>
          <w:sz w:val="24"/>
          <w:szCs w:val="24"/>
          <w:lang w:val="en-US"/>
        </w:rPr>
        <w:t> </w:t>
      </w:r>
    </w:p>
    <w:p w:rsidR="00B4615B" w:rsidRDefault="00B4615B" w:rsidP="00B4615B">
      <w:pPr>
        <w:rPr>
          <w:lang w:val="en-US"/>
        </w:rPr>
      </w:pPr>
      <w:proofErr w:type="spellStart"/>
      <w:r>
        <w:rPr>
          <w:b/>
          <w:bCs/>
          <w:sz w:val="24"/>
          <w:szCs w:val="24"/>
          <w:lang w:val="en-US"/>
        </w:rPr>
        <w:t>Sacir</w:t>
      </w:r>
      <w:proofErr w:type="spellEnd"/>
      <w:r>
        <w:rPr>
          <w:b/>
          <w:bCs/>
          <w:sz w:val="24"/>
          <w:szCs w:val="24"/>
          <w:lang w:val="en-US"/>
        </w:rPr>
        <w:t xml:space="preserve"> </w:t>
      </w:r>
      <w:proofErr w:type="spellStart"/>
      <w:r>
        <w:rPr>
          <w:b/>
          <w:bCs/>
          <w:sz w:val="24"/>
          <w:szCs w:val="24"/>
          <w:lang w:val="en-US"/>
        </w:rPr>
        <w:t>Silic</w:t>
      </w:r>
      <w:proofErr w:type="spellEnd"/>
    </w:p>
    <w:p w:rsidR="00B4615B" w:rsidRDefault="00B4615B" w:rsidP="00B4615B">
      <w:pPr>
        <w:rPr>
          <w:lang w:val="en-US"/>
        </w:rPr>
      </w:pPr>
      <w:r>
        <w:rPr>
          <w:sz w:val="24"/>
          <w:szCs w:val="24"/>
          <w:lang w:val="en-US"/>
        </w:rPr>
        <w:t xml:space="preserve">President </w:t>
      </w:r>
      <w:proofErr w:type="spellStart"/>
      <w:r>
        <w:rPr>
          <w:sz w:val="24"/>
          <w:szCs w:val="24"/>
          <w:lang w:val="en-US"/>
        </w:rPr>
        <w:t>Bosniak</w:t>
      </w:r>
      <w:proofErr w:type="spellEnd"/>
      <w:r>
        <w:rPr>
          <w:sz w:val="24"/>
          <w:szCs w:val="24"/>
          <w:lang w:val="en-US"/>
        </w:rPr>
        <w:t xml:space="preserve"> Cultural Center Houston TX</w:t>
      </w:r>
    </w:p>
    <w:p w:rsidR="00B4615B" w:rsidRDefault="00B4615B" w:rsidP="00B4615B">
      <w:pPr>
        <w:rPr>
          <w:lang w:val="en-US"/>
        </w:rPr>
      </w:pPr>
      <w:r>
        <w:rPr>
          <w:sz w:val="24"/>
          <w:szCs w:val="24"/>
          <w:lang w:val="en-US"/>
        </w:rPr>
        <w:t> </w:t>
      </w:r>
    </w:p>
    <w:p w:rsidR="00B4615B" w:rsidRDefault="00B4615B" w:rsidP="00B4615B">
      <w:pPr>
        <w:rPr>
          <w:lang w:val="en-US"/>
        </w:rPr>
      </w:pPr>
      <w:r>
        <w:rPr>
          <w:b/>
          <w:bCs/>
          <w:sz w:val="24"/>
          <w:szCs w:val="24"/>
          <w:lang w:val="en-US"/>
        </w:rPr>
        <w:t>Anne Marie Weiss</w:t>
      </w:r>
    </w:p>
    <w:p w:rsidR="00B4615B" w:rsidRDefault="00B4615B" w:rsidP="00B4615B">
      <w:pPr>
        <w:rPr>
          <w:lang w:val="en-US"/>
        </w:rPr>
      </w:pPr>
      <w:r>
        <w:rPr>
          <w:sz w:val="24"/>
          <w:szCs w:val="24"/>
          <w:lang w:val="en-US"/>
        </w:rPr>
        <w:t xml:space="preserve">President DFW International </w:t>
      </w:r>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15B"/>
    <w:rsid w:val="00291123"/>
    <w:rsid w:val="00B4615B"/>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5B"/>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15B"/>
    <w:rPr>
      <w:color w:val="0000FF"/>
      <w:u w:val="single"/>
    </w:rPr>
  </w:style>
  <w:style w:type="character" w:customStyle="1" w:styleId="usercontent">
    <w:name w:val="usercontent"/>
    <w:basedOn w:val="DefaultParagraphFont"/>
    <w:rsid w:val="00B4615B"/>
  </w:style>
</w:styles>
</file>

<file path=word/webSettings.xml><?xml version="1.0" encoding="utf-8"?>
<w:webSettings xmlns:r="http://schemas.openxmlformats.org/officeDocument/2006/relationships" xmlns:w="http://schemas.openxmlformats.org/wordprocessingml/2006/main">
  <w:divs>
    <w:div w:id="1217354363">
      <w:bodyDiv w:val="1"/>
      <w:marLeft w:val="0"/>
      <w:marRight w:val="0"/>
      <w:marTop w:val="0"/>
      <w:marBottom w:val="0"/>
      <w:divBdr>
        <w:top w:val="none" w:sz="0" w:space="0" w:color="auto"/>
        <w:left w:val="none" w:sz="0" w:space="0" w:color="auto"/>
        <w:bottom w:val="none" w:sz="0" w:space="0" w:color="auto"/>
        <w:right w:val="none" w:sz="0" w:space="0" w:color="auto"/>
      </w:divBdr>
    </w:div>
    <w:div w:id="17017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stituteforgenoc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3655</Characters>
  <Application>Microsoft Office Word</Application>
  <DocSecurity>0</DocSecurity>
  <Lines>30</Lines>
  <Paragraphs>8</Paragraphs>
  <ScaleCrop>false</ScaleCrop>
  <Company>Grizli777</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2013-02-01T21:15:00Z</dcterms:created>
  <dcterms:modified xsi:type="dcterms:W3CDTF">2013-02-01T21:16:00Z</dcterms:modified>
</cp:coreProperties>
</file>