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E2F" w:rsidRDefault="00254E2F" w:rsidP="00A466AF">
      <w:pPr>
        <w:spacing w:after="0"/>
        <w:rPr>
          <w:rFonts w:ascii="Arial" w:eastAsia="Times New Roman" w:hAnsi="Arial" w:cs="Arial"/>
          <w:color w:val="000000"/>
          <w:sz w:val="21"/>
          <w:szCs w:val="21"/>
        </w:rPr>
      </w:pPr>
      <w:bookmarkStart w:id="0" w:name="_GoBack"/>
      <w:bookmarkEnd w:id="0"/>
    </w:p>
    <w:p w:rsidR="00635897" w:rsidRDefault="00635897" w:rsidP="00635897">
      <w:pPr>
        <w:pStyle w:val="ListParagraph"/>
        <w:spacing w:after="0"/>
        <w:ind w:left="0" w:firstLine="720"/>
        <w:jc w:val="both"/>
        <w:rPr>
          <w:rFonts w:ascii="Book Antiqua" w:hAnsi="Book Antiqua"/>
          <w:sz w:val="28"/>
          <w:szCs w:val="28"/>
          <w:lang w:val="bs-Latn-BA"/>
        </w:rPr>
      </w:pPr>
      <w:r w:rsidRPr="00635897">
        <w:rPr>
          <w:rFonts w:ascii="Book Antiqua" w:hAnsi="Book Antiqua"/>
          <w:sz w:val="28"/>
          <w:szCs w:val="28"/>
          <w:lang w:val="bs-Latn-BA"/>
        </w:rPr>
        <w:t xml:space="preserve">Sarajevo, </w:t>
      </w:r>
      <w:r>
        <w:rPr>
          <w:rFonts w:ascii="Book Antiqua" w:hAnsi="Book Antiqua"/>
          <w:sz w:val="28"/>
          <w:szCs w:val="28"/>
          <w:lang w:val="bs-Latn-BA"/>
        </w:rPr>
        <w:t>30</w:t>
      </w:r>
      <w:r w:rsidRPr="00635897">
        <w:rPr>
          <w:rFonts w:ascii="Book Antiqua" w:hAnsi="Book Antiqua"/>
          <w:sz w:val="28"/>
          <w:szCs w:val="28"/>
          <w:lang w:val="bs-Latn-BA"/>
        </w:rPr>
        <w:t>. april 2013. god.</w:t>
      </w:r>
    </w:p>
    <w:p w:rsidR="00635897" w:rsidRDefault="00635897" w:rsidP="00254E2F">
      <w:pPr>
        <w:pStyle w:val="ListParagraph"/>
        <w:spacing w:after="0"/>
        <w:ind w:left="0"/>
        <w:jc w:val="both"/>
        <w:rPr>
          <w:rFonts w:ascii="Book Antiqua" w:hAnsi="Book Antiqua"/>
          <w:sz w:val="28"/>
          <w:szCs w:val="28"/>
          <w:lang w:val="bs-Latn-BA"/>
        </w:rPr>
      </w:pPr>
    </w:p>
    <w:p w:rsidR="00254E2F" w:rsidRDefault="00254E2F" w:rsidP="00635897">
      <w:pPr>
        <w:pStyle w:val="ListParagraph"/>
        <w:spacing w:after="0"/>
        <w:ind w:left="0" w:firstLine="720"/>
        <w:jc w:val="both"/>
        <w:rPr>
          <w:rFonts w:ascii="Book Antiqua" w:hAnsi="Book Antiqua"/>
          <w:sz w:val="28"/>
          <w:szCs w:val="28"/>
          <w:lang w:val="bs-Latn-BA"/>
        </w:rPr>
      </w:pPr>
      <w:r>
        <w:rPr>
          <w:rFonts w:ascii="Book Antiqua" w:hAnsi="Book Antiqua"/>
          <w:sz w:val="28"/>
          <w:szCs w:val="28"/>
          <w:lang w:val="bs-Latn-BA"/>
        </w:rPr>
        <w:t>MEDIJIMA</w:t>
      </w:r>
    </w:p>
    <w:p w:rsidR="00254E2F" w:rsidRDefault="00254E2F" w:rsidP="00254E2F">
      <w:pPr>
        <w:pStyle w:val="ListParagraph"/>
        <w:spacing w:after="0"/>
        <w:ind w:left="0"/>
        <w:jc w:val="both"/>
        <w:rPr>
          <w:rFonts w:ascii="Book Antiqua" w:hAnsi="Book Antiqua"/>
          <w:sz w:val="28"/>
          <w:szCs w:val="28"/>
          <w:lang w:val="bs-Latn-BA"/>
        </w:rPr>
      </w:pPr>
    </w:p>
    <w:p w:rsidR="000C1255" w:rsidRDefault="00254E2F" w:rsidP="00254E2F">
      <w:pPr>
        <w:pStyle w:val="ListParagraph"/>
        <w:spacing w:after="0"/>
        <w:ind w:left="0"/>
        <w:jc w:val="both"/>
        <w:rPr>
          <w:rFonts w:ascii="Book Antiqua" w:hAnsi="Book Antiqua"/>
          <w:sz w:val="24"/>
          <w:szCs w:val="24"/>
          <w:lang w:val="bs-Latn-BA"/>
        </w:rPr>
      </w:pPr>
      <w:r>
        <w:rPr>
          <w:rFonts w:ascii="Book Antiqua" w:hAnsi="Book Antiqua"/>
          <w:sz w:val="28"/>
          <w:szCs w:val="28"/>
          <w:lang w:val="bs-Latn-BA"/>
        </w:rPr>
        <w:tab/>
      </w:r>
      <w:r>
        <w:rPr>
          <w:rFonts w:ascii="Book Antiqua" w:hAnsi="Book Antiqua"/>
          <w:sz w:val="24"/>
          <w:szCs w:val="24"/>
          <w:lang w:val="bs-Latn-BA"/>
        </w:rPr>
        <w:t>Povodom predstojećeg popisa stanovništva u Bosni i Hercegovini direkt</w:t>
      </w:r>
      <w:r w:rsidR="00C86458">
        <w:rPr>
          <w:rFonts w:ascii="Book Antiqua" w:hAnsi="Book Antiqua"/>
          <w:sz w:val="24"/>
          <w:szCs w:val="24"/>
          <w:lang w:val="bs-Latn-BA"/>
        </w:rPr>
        <w:t xml:space="preserve">or </w:t>
      </w:r>
      <w:r w:rsidR="004B0428">
        <w:rPr>
          <w:rFonts w:ascii="Book Antiqua" w:hAnsi="Book Antiqua"/>
          <w:sz w:val="24"/>
          <w:szCs w:val="24"/>
          <w:lang w:val="bs-Latn-BA"/>
        </w:rPr>
        <w:t xml:space="preserve">državne </w:t>
      </w:r>
      <w:r w:rsidR="00C86458">
        <w:rPr>
          <w:rFonts w:ascii="Book Antiqua" w:hAnsi="Book Antiqua"/>
          <w:sz w:val="24"/>
          <w:szCs w:val="24"/>
          <w:lang w:val="bs-Latn-BA"/>
        </w:rPr>
        <w:t xml:space="preserve">Agencije </w:t>
      </w:r>
      <w:r w:rsidR="004B0428">
        <w:rPr>
          <w:rFonts w:ascii="Book Antiqua" w:hAnsi="Book Antiqua"/>
          <w:sz w:val="24"/>
          <w:szCs w:val="24"/>
          <w:lang w:val="bs-Latn-BA"/>
        </w:rPr>
        <w:t xml:space="preserve">za statistiku BiH, </w:t>
      </w:r>
      <w:r w:rsidR="00C86458">
        <w:rPr>
          <w:rFonts w:ascii="Book Antiqua" w:hAnsi="Book Antiqua"/>
          <w:sz w:val="24"/>
          <w:szCs w:val="24"/>
          <w:lang w:val="bs-Latn-BA"/>
        </w:rPr>
        <w:t>Zdenko Milinović je direktno i ek</w:t>
      </w:r>
      <w:r w:rsidR="00BF2562">
        <w:rPr>
          <w:rFonts w:ascii="Book Antiqua" w:hAnsi="Book Antiqua"/>
          <w:sz w:val="24"/>
          <w:szCs w:val="24"/>
          <w:lang w:val="bs-Latn-BA"/>
        </w:rPr>
        <w:t>splicite  intervenirao</w:t>
      </w:r>
      <w:r w:rsidR="00C86458">
        <w:rPr>
          <w:rFonts w:ascii="Book Antiqua" w:hAnsi="Book Antiqua"/>
          <w:sz w:val="24"/>
          <w:szCs w:val="24"/>
          <w:lang w:val="bs-Latn-BA"/>
        </w:rPr>
        <w:t xml:space="preserve"> u nacionalna prava Bošnjaka, čime je prekrš</w:t>
      </w:r>
      <w:r>
        <w:rPr>
          <w:rFonts w:ascii="Book Antiqua" w:hAnsi="Book Antiqua"/>
          <w:sz w:val="24"/>
          <w:szCs w:val="24"/>
          <w:lang w:val="bs-Latn-BA"/>
        </w:rPr>
        <w:t>i</w:t>
      </w:r>
      <w:r w:rsidR="00C86458">
        <w:rPr>
          <w:rFonts w:ascii="Book Antiqua" w:hAnsi="Book Antiqua"/>
          <w:sz w:val="24"/>
          <w:szCs w:val="24"/>
          <w:lang w:val="bs-Latn-BA"/>
        </w:rPr>
        <w:t xml:space="preserve">o </w:t>
      </w:r>
      <w:r>
        <w:rPr>
          <w:rFonts w:ascii="Book Antiqua" w:hAnsi="Book Antiqua"/>
          <w:sz w:val="24"/>
          <w:szCs w:val="24"/>
          <w:lang w:val="bs-Latn-BA"/>
        </w:rPr>
        <w:t xml:space="preserve"> zakonske odredbe o garant</w:t>
      </w:r>
      <w:r w:rsidR="00BF2562">
        <w:rPr>
          <w:rFonts w:ascii="Book Antiqua" w:hAnsi="Book Antiqua"/>
          <w:sz w:val="24"/>
          <w:szCs w:val="24"/>
          <w:lang w:val="bs-Latn-BA"/>
        </w:rPr>
        <w:t>iranom</w:t>
      </w:r>
      <w:r>
        <w:rPr>
          <w:rFonts w:ascii="Book Antiqua" w:hAnsi="Book Antiqua"/>
          <w:sz w:val="24"/>
          <w:szCs w:val="24"/>
          <w:lang w:val="bs-Latn-BA"/>
        </w:rPr>
        <w:t xml:space="preserve"> pravu na nacionalno opredjeljenje</w:t>
      </w:r>
      <w:r w:rsidR="00C86458">
        <w:rPr>
          <w:rFonts w:ascii="Book Antiqua" w:hAnsi="Book Antiqua"/>
          <w:sz w:val="24"/>
          <w:szCs w:val="24"/>
          <w:lang w:val="bs-Latn-BA"/>
        </w:rPr>
        <w:t xml:space="preserve"> i direktnoj zabrani bilo kakvog miješanja u ovo neotuđivo pravosvih građana</w:t>
      </w:r>
      <w:r w:rsidR="004B0428">
        <w:rPr>
          <w:rFonts w:ascii="Book Antiqua" w:hAnsi="Book Antiqua"/>
          <w:sz w:val="24"/>
          <w:szCs w:val="24"/>
          <w:lang w:val="bs-Latn-BA"/>
        </w:rPr>
        <w:t>, kao i Ustav Republike Bosne i Hercegovine.</w:t>
      </w:r>
      <w:r w:rsidR="000C1255">
        <w:rPr>
          <w:rFonts w:ascii="Book Antiqua" w:hAnsi="Book Antiqua"/>
          <w:sz w:val="24"/>
          <w:szCs w:val="24"/>
          <w:lang w:val="bs-Latn-BA"/>
        </w:rPr>
        <w:t xml:space="preserve"> Ukazujući na ovaj civilizacijski anah</w:t>
      </w:r>
      <w:r w:rsidR="00293FCB">
        <w:rPr>
          <w:rFonts w:ascii="Book Antiqua" w:hAnsi="Book Antiqua"/>
          <w:sz w:val="24"/>
          <w:szCs w:val="24"/>
          <w:lang w:val="bs-Latn-BA"/>
        </w:rPr>
        <w:t>ro</w:t>
      </w:r>
      <w:r w:rsidR="000C1255">
        <w:rPr>
          <w:rFonts w:ascii="Book Antiqua" w:hAnsi="Book Antiqua"/>
          <w:sz w:val="24"/>
          <w:szCs w:val="24"/>
          <w:lang w:val="bs-Latn-BA"/>
        </w:rPr>
        <w:t>nizam odavno napušten u demokratskoj praksi s</w:t>
      </w:r>
      <w:r w:rsidR="00293FCB">
        <w:rPr>
          <w:rFonts w:ascii="Book Antiqua" w:hAnsi="Book Antiqua"/>
          <w:sz w:val="24"/>
          <w:szCs w:val="24"/>
          <w:lang w:val="bs-Latn-BA"/>
        </w:rPr>
        <w:t>a</w:t>
      </w:r>
      <w:r w:rsidR="000C1255">
        <w:rPr>
          <w:rFonts w:ascii="Book Antiqua" w:hAnsi="Book Antiqua"/>
          <w:sz w:val="24"/>
          <w:szCs w:val="24"/>
          <w:lang w:val="bs-Latn-BA"/>
        </w:rPr>
        <w:t>v</w:t>
      </w:r>
      <w:r w:rsidR="00293FCB">
        <w:rPr>
          <w:rFonts w:ascii="Book Antiqua" w:hAnsi="Book Antiqua"/>
          <w:sz w:val="24"/>
          <w:szCs w:val="24"/>
          <w:lang w:val="bs-Latn-BA"/>
        </w:rPr>
        <w:t>remen</w:t>
      </w:r>
      <w:r w:rsidR="000C1255">
        <w:rPr>
          <w:rFonts w:ascii="Book Antiqua" w:hAnsi="Book Antiqua"/>
          <w:sz w:val="24"/>
          <w:szCs w:val="24"/>
          <w:lang w:val="bs-Latn-BA"/>
        </w:rPr>
        <w:t>ih država, a u cilju spriječavanja budućih protivzakonitih intervencija u sferu popisa stanovništva</w:t>
      </w:r>
      <w:r w:rsidR="00293FCB">
        <w:rPr>
          <w:rFonts w:ascii="Book Antiqua" w:hAnsi="Book Antiqua"/>
          <w:sz w:val="24"/>
          <w:szCs w:val="24"/>
          <w:lang w:val="bs-Latn-BA"/>
        </w:rPr>
        <w:t xml:space="preserve">, s koje god strane i od bilo </w:t>
      </w:r>
      <w:r w:rsidR="000C1255">
        <w:rPr>
          <w:rFonts w:ascii="Book Antiqua" w:hAnsi="Book Antiqua"/>
          <w:sz w:val="24"/>
          <w:szCs w:val="24"/>
          <w:lang w:val="bs-Latn-BA"/>
        </w:rPr>
        <w:t xml:space="preserve">koje institucije one dolazile, Bošnjačka Akademija Nauka i Umjetnosti (u daljem tekstu BANU), </w:t>
      </w:r>
      <w:r w:rsidR="00293FCB">
        <w:rPr>
          <w:rFonts w:ascii="Book Antiqua" w:hAnsi="Book Antiqua"/>
          <w:sz w:val="24"/>
          <w:szCs w:val="24"/>
          <w:lang w:val="bs-Latn-BA"/>
        </w:rPr>
        <w:t xml:space="preserve"> upućuje</w:t>
      </w:r>
      <w:r w:rsidR="000C1255">
        <w:rPr>
          <w:rFonts w:ascii="Book Antiqua" w:hAnsi="Book Antiqua"/>
          <w:sz w:val="24"/>
          <w:szCs w:val="24"/>
          <w:lang w:val="bs-Latn-BA"/>
        </w:rPr>
        <w:t xml:space="preserve"> javnosti u Bosni i Hercegovini</w:t>
      </w:r>
      <w:r w:rsidR="00293FCB">
        <w:rPr>
          <w:rFonts w:ascii="Book Antiqua" w:hAnsi="Book Antiqua"/>
          <w:sz w:val="24"/>
          <w:szCs w:val="24"/>
          <w:lang w:val="bs-Latn-BA"/>
        </w:rPr>
        <w:t xml:space="preserve"> slijedeće</w:t>
      </w:r>
      <w:r w:rsidR="00BF2562">
        <w:rPr>
          <w:rFonts w:ascii="Book Antiqua" w:hAnsi="Book Antiqua"/>
          <w:sz w:val="24"/>
          <w:szCs w:val="24"/>
          <w:lang w:val="bs-Latn-BA"/>
        </w:rPr>
        <w:t>:</w:t>
      </w:r>
    </w:p>
    <w:p w:rsidR="000C1255" w:rsidRDefault="000C1255" w:rsidP="000C1255">
      <w:pPr>
        <w:pStyle w:val="ListParagraph"/>
        <w:spacing w:after="0"/>
        <w:ind w:left="0"/>
        <w:jc w:val="center"/>
        <w:rPr>
          <w:rFonts w:ascii="Book Antiqua" w:hAnsi="Book Antiqua"/>
          <w:sz w:val="24"/>
          <w:szCs w:val="24"/>
          <w:lang w:val="bs-Latn-BA"/>
        </w:rPr>
      </w:pPr>
    </w:p>
    <w:p w:rsidR="000C1255" w:rsidRDefault="000C1255" w:rsidP="000C1255">
      <w:pPr>
        <w:pStyle w:val="ListParagraph"/>
        <w:spacing w:after="0"/>
        <w:ind w:left="0"/>
        <w:jc w:val="center"/>
        <w:rPr>
          <w:rFonts w:ascii="Book Antiqua" w:hAnsi="Book Antiqua"/>
          <w:sz w:val="24"/>
          <w:szCs w:val="24"/>
          <w:lang w:val="bs-Latn-BA"/>
        </w:rPr>
      </w:pPr>
    </w:p>
    <w:p w:rsidR="000C1255" w:rsidRPr="000C1255" w:rsidRDefault="00293FCB" w:rsidP="000C1255">
      <w:pPr>
        <w:pStyle w:val="ListParagraph"/>
        <w:spacing w:after="0"/>
        <w:ind w:left="0"/>
        <w:jc w:val="center"/>
        <w:rPr>
          <w:rFonts w:ascii="Book Antiqua" w:hAnsi="Book Antiqua"/>
          <w:b/>
          <w:sz w:val="28"/>
          <w:szCs w:val="28"/>
          <w:lang w:val="bs-Latn-BA"/>
        </w:rPr>
      </w:pPr>
      <w:r>
        <w:rPr>
          <w:rFonts w:ascii="Book Antiqua" w:hAnsi="Book Antiqua"/>
          <w:b/>
          <w:sz w:val="28"/>
          <w:szCs w:val="28"/>
          <w:lang w:val="bs-Latn-BA"/>
        </w:rPr>
        <w:t>SAOP</w:t>
      </w:r>
      <w:r w:rsidR="00BF2562">
        <w:rPr>
          <w:rFonts w:ascii="Book Antiqua" w:hAnsi="Book Antiqua"/>
          <w:b/>
          <w:sz w:val="28"/>
          <w:szCs w:val="28"/>
          <w:lang w:val="bs-Latn-BA"/>
        </w:rPr>
        <w:t>Ć</w:t>
      </w:r>
      <w:r>
        <w:rPr>
          <w:rFonts w:ascii="Book Antiqua" w:hAnsi="Book Antiqua"/>
          <w:b/>
          <w:sz w:val="28"/>
          <w:szCs w:val="28"/>
          <w:lang w:val="bs-Latn-BA"/>
        </w:rPr>
        <w:t>ENJE</w:t>
      </w:r>
    </w:p>
    <w:p w:rsidR="00254E2F" w:rsidRDefault="00254E2F" w:rsidP="000C1255">
      <w:pPr>
        <w:pStyle w:val="ListParagraph"/>
        <w:spacing w:after="0"/>
        <w:ind w:left="0"/>
        <w:jc w:val="both"/>
        <w:rPr>
          <w:rFonts w:ascii="Book Antiqua" w:hAnsi="Book Antiqua"/>
          <w:sz w:val="24"/>
          <w:szCs w:val="24"/>
          <w:lang w:val="bs-Latn-BA"/>
        </w:rPr>
      </w:pPr>
    </w:p>
    <w:p w:rsidR="000F0934" w:rsidRDefault="004B0428" w:rsidP="000C1255">
      <w:pPr>
        <w:pStyle w:val="ListParagraph"/>
        <w:spacing w:after="0"/>
        <w:ind w:left="0"/>
        <w:jc w:val="both"/>
        <w:rPr>
          <w:rFonts w:ascii="Book Antiqua" w:hAnsi="Book Antiqua"/>
          <w:sz w:val="28"/>
          <w:szCs w:val="28"/>
          <w:lang w:val="bs-Latn-BA"/>
        </w:rPr>
      </w:pPr>
      <w:r w:rsidRPr="004B0428">
        <w:rPr>
          <w:rFonts w:ascii="Book Antiqua" w:hAnsi="Book Antiqua"/>
          <w:sz w:val="28"/>
          <w:szCs w:val="28"/>
          <w:lang w:val="bs-Latn-BA"/>
        </w:rPr>
        <w:tab/>
      </w:r>
      <w:r>
        <w:rPr>
          <w:rFonts w:ascii="Book Antiqua" w:hAnsi="Book Antiqua"/>
          <w:sz w:val="28"/>
          <w:szCs w:val="28"/>
          <w:lang w:val="bs-Latn-BA"/>
        </w:rPr>
        <w:t xml:space="preserve">Kao najviša institucija zadužena za realizaciju </w:t>
      </w:r>
      <w:r w:rsidR="00293FCB">
        <w:rPr>
          <w:rFonts w:ascii="Book Antiqua" w:hAnsi="Book Antiqua"/>
          <w:sz w:val="28"/>
          <w:szCs w:val="28"/>
          <w:lang w:val="bs-Latn-BA"/>
        </w:rPr>
        <w:t>popisa stano</w:t>
      </w:r>
      <w:r>
        <w:rPr>
          <w:rFonts w:ascii="Book Antiqua" w:hAnsi="Book Antiqua"/>
          <w:sz w:val="28"/>
          <w:szCs w:val="28"/>
          <w:lang w:val="bs-Latn-BA"/>
        </w:rPr>
        <w:t xml:space="preserve">vništva na cijeloj teritoriji B i H, </w:t>
      </w:r>
      <w:r w:rsidRPr="004B0428">
        <w:rPr>
          <w:rFonts w:ascii="Book Antiqua" w:hAnsi="Book Antiqua"/>
          <w:sz w:val="28"/>
          <w:szCs w:val="28"/>
          <w:lang w:val="bs-Latn-BA"/>
        </w:rPr>
        <w:t xml:space="preserve">Državna Agencija </w:t>
      </w:r>
      <w:r>
        <w:rPr>
          <w:rFonts w:ascii="Book Antiqua" w:hAnsi="Book Antiqua"/>
          <w:sz w:val="28"/>
          <w:szCs w:val="28"/>
          <w:lang w:val="bs-Latn-BA"/>
        </w:rPr>
        <w:t>za statis</w:t>
      </w:r>
      <w:r w:rsidR="00293FCB">
        <w:rPr>
          <w:rFonts w:ascii="Book Antiqua" w:hAnsi="Book Antiqua"/>
          <w:sz w:val="28"/>
          <w:szCs w:val="28"/>
          <w:lang w:val="bs-Latn-BA"/>
        </w:rPr>
        <w:t>ti</w:t>
      </w:r>
      <w:r>
        <w:rPr>
          <w:rFonts w:ascii="Book Antiqua" w:hAnsi="Book Antiqua"/>
          <w:sz w:val="28"/>
          <w:szCs w:val="28"/>
          <w:lang w:val="bs-Latn-BA"/>
        </w:rPr>
        <w:t>ku Bosne i Hercegovine</w:t>
      </w:r>
      <w:r w:rsidR="000F0934">
        <w:rPr>
          <w:rFonts w:ascii="Book Antiqua" w:hAnsi="Book Antiqua"/>
          <w:sz w:val="28"/>
          <w:szCs w:val="28"/>
          <w:lang w:val="bs-Latn-BA"/>
        </w:rPr>
        <w:t>, odgovorna je i</w:t>
      </w:r>
      <w:r w:rsidR="00BF2562">
        <w:rPr>
          <w:rFonts w:ascii="Book Antiqua" w:hAnsi="Book Antiqua"/>
          <w:sz w:val="28"/>
          <w:szCs w:val="28"/>
          <w:lang w:val="bs-Latn-BA"/>
        </w:rPr>
        <w:t xml:space="preserve"> za striktno poštovanje Ustava o</w:t>
      </w:r>
      <w:r w:rsidR="000F0934">
        <w:rPr>
          <w:rFonts w:ascii="Book Antiqua" w:hAnsi="Book Antiqua"/>
          <w:sz w:val="28"/>
          <w:szCs w:val="28"/>
          <w:lang w:val="bs-Latn-BA"/>
        </w:rPr>
        <w:t>ve države i svih zakonskih propisa koji se odnose na područje djelovanja</w:t>
      </w:r>
      <w:r w:rsidR="00BF2562">
        <w:rPr>
          <w:rFonts w:ascii="Book Antiqua" w:hAnsi="Book Antiqua"/>
          <w:sz w:val="28"/>
          <w:szCs w:val="28"/>
          <w:lang w:val="bs-Latn-BA"/>
        </w:rPr>
        <w:t xml:space="preserve"> Agencije. Samovoljne intervencij</w:t>
      </w:r>
      <w:r w:rsidR="000F0934">
        <w:rPr>
          <w:rFonts w:ascii="Book Antiqua" w:hAnsi="Book Antiqua"/>
          <w:sz w:val="28"/>
          <w:szCs w:val="28"/>
          <w:lang w:val="bs-Latn-BA"/>
        </w:rPr>
        <w:t xml:space="preserve">e u popisnu materiju direktora Agencije Zdenka Milinovića i  njegova proizvoljna “interpretacija“ nacionalnog izjašnjavanja Bošnjaka, dovela je u pitanje </w:t>
      </w:r>
      <w:r w:rsidR="00293FCB">
        <w:rPr>
          <w:rFonts w:ascii="Book Antiqua" w:hAnsi="Book Antiqua"/>
          <w:sz w:val="28"/>
          <w:szCs w:val="28"/>
          <w:lang w:val="bs-Latn-BA"/>
        </w:rPr>
        <w:t xml:space="preserve">poštovanja </w:t>
      </w:r>
      <w:r w:rsidR="00BF2562">
        <w:rPr>
          <w:rFonts w:ascii="Book Antiqua" w:hAnsi="Book Antiqua"/>
          <w:sz w:val="28"/>
          <w:szCs w:val="28"/>
          <w:lang w:val="bs-Latn-BA"/>
        </w:rPr>
        <w:t>ovih osnovnih obaveza Ag</w:t>
      </w:r>
      <w:r w:rsidR="000F0934">
        <w:rPr>
          <w:rFonts w:ascii="Book Antiqua" w:hAnsi="Book Antiqua"/>
          <w:sz w:val="28"/>
          <w:szCs w:val="28"/>
          <w:lang w:val="bs-Latn-BA"/>
        </w:rPr>
        <w:t>encije. Da bi se ozbiljno poljulja</w:t>
      </w:r>
      <w:r w:rsidR="00BB198A">
        <w:rPr>
          <w:rFonts w:ascii="Book Antiqua" w:hAnsi="Book Antiqua"/>
          <w:sz w:val="28"/>
          <w:szCs w:val="28"/>
          <w:lang w:val="bs-Latn-BA"/>
        </w:rPr>
        <w:t>n</w:t>
      </w:r>
      <w:r w:rsidR="000F0934">
        <w:rPr>
          <w:rFonts w:ascii="Book Antiqua" w:hAnsi="Book Antiqua"/>
          <w:sz w:val="28"/>
          <w:szCs w:val="28"/>
          <w:lang w:val="bs-Latn-BA"/>
        </w:rPr>
        <w:t>o povjerenje u sposobnost Agencije da izvršava svoje obaveze nepristrasno iu skladu sa zak</w:t>
      </w:r>
      <w:r w:rsidR="00BB198A">
        <w:rPr>
          <w:rFonts w:ascii="Book Antiqua" w:hAnsi="Book Antiqua"/>
          <w:sz w:val="28"/>
          <w:szCs w:val="28"/>
          <w:lang w:val="bs-Latn-BA"/>
        </w:rPr>
        <w:t xml:space="preserve">onskim propisima povratilo,  a popis obavio u skladu sa savremenim civilizacijskim, naučnim i pravnim </w:t>
      </w:r>
      <w:r w:rsidR="00BB198A">
        <w:rPr>
          <w:rFonts w:ascii="Book Antiqua" w:hAnsi="Book Antiqua"/>
          <w:sz w:val="28"/>
          <w:szCs w:val="28"/>
          <w:lang w:val="bs-Latn-BA"/>
        </w:rPr>
        <w:lastRenderedPageBreak/>
        <w:t>standardima  BANU</w:t>
      </w:r>
      <w:r w:rsidR="00293FCB">
        <w:rPr>
          <w:rFonts w:ascii="Book Antiqua" w:hAnsi="Book Antiqua"/>
          <w:sz w:val="28"/>
          <w:szCs w:val="28"/>
          <w:lang w:val="bs-Latn-BA"/>
        </w:rPr>
        <w:t xml:space="preserve">od Agencije za statistiku i od direktoraAgencije, gospodina Zdenka Milinovića lično,  </w:t>
      </w:r>
      <w:r w:rsidR="000F0934">
        <w:rPr>
          <w:rFonts w:ascii="Book Antiqua" w:hAnsi="Book Antiqua"/>
          <w:sz w:val="28"/>
          <w:szCs w:val="28"/>
          <w:lang w:val="bs-Latn-BA"/>
        </w:rPr>
        <w:t>imperativno zahtijeva</w:t>
      </w:r>
      <w:r w:rsidR="00BF2562">
        <w:rPr>
          <w:rFonts w:ascii="Book Antiqua" w:hAnsi="Book Antiqua"/>
          <w:sz w:val="28"/>
          <w:szCs w:val="28"/>
          <w:lang w:val="bs-Latn-BA"/>
        </w:rPr>
        <w:t>:</w:t>
      </w:r>
    </w:p>
    <w:p w:rsidR="00BF2562" w:rsidRDefault="00BF2562" w:rsidP="000C1255">
      <w:pPr>
        <w:pStyle w:val="ListParagraph"/>
        <w:spacing w:after="0"/>
        <w:ind w:left="0"/>
        <w:jc w:val="both"/>
        <w:rPr>
          <w:rFonts w:ascii="Book Antiqua" w:hAnsi="Book Antiqua"/>
          <w:sz w:val="28"/>
          <w:szCs w:val="28"/>
          <w:lang w:val="bs-Latn-BA"/>
        </w:rPr>
      </w:pPr>
    </w:p>
    <w:p w:rsidR="004B0428" w:rsidRDefault="000F0934" w:rsidP="000F0934">
      <w:pPr>
        <w:pStyle w:val="ListParagraph"/>
        <w:numPr>
          <w:ilvl w:val="0"/>
          <w:numId w:val="2"/>
        </w:numPr>
        <w:spacing w:after="0"/>
        <w:jc w:val="both"/>
        <w:rPr>
          <w:rFonts w:ascii="Book Antiqua" w:hAnsi="Book Antiqua"/>
          <w:sz w:val="28"/>
          <w:szCs w:val="28"/>
          <w:lang w:val="bs-Latn-BA"/>
        </w:rPr>
      </w:pPr>
      <w:r>
        <w:rPr>
          <w:rFonts w:ascii="Book Antiqua" w:hAnsi="Book Antiqua"/>
          <w:sz w:val="28"/>
          <w:szCs w:val="28"/>
          <w:lang w:val="bs-Latn-BA"/>
        </w:rPr>
        <w:t xml:space="preserve">Da Agencija smjesta i trajno izbriše religijski konotiranu odrednicu “musliman“ iz </w:t>
      </w:r>
      <w:r w:rsidR="005E08F6">
        <w:rPr>
          <w:rFonts w:ascii="Book Antiqua" w:hAnsi="Book Antiqua"/>
          <w:sz w:val="28"/>
          <w:szCs w:val="28"/>
          <w:lang w:val="bs-Latn-BA"/>
        </w:rPr>
        <w:t>sekvenci o nacionalnom izjašnjavanju Bošnjaka. Ovo utoliko prije što religijske odrednice “pravoslavac“ i “katolik“,  nisu nigdje i nikako stavljene u kontekst nacionalne pripadnosti ni Srba,  ni</w:t>
      </w:r>
      <w:r w:rsidR="00293FCB">
        <w:rPr>
          <w:rFonts w:ascii="Book Antiqua" w:hAnsi="Book Antiqua"/>
          <w:sz w:val="28"/>
          <w:szCs w:val="28"/>
          <w:lang w:val="bs-Latn-BA"/>
        </w:rPr>
        <w:t xml:space="preserve"> Hrvata, ni bilo kog drugog naroda obuhvaćenog ovim popisom.</w:t>
      </w:r>
    </w:p>
    <w:p w:rsidR="009A22FE" w:rsidRDefault="005E08F6" w:rsidP="000F0934">
      <w:pPr>
        <w:pStyle w:val="ListParagraph"/>
        <w:numPr>
          <w:ilvl w:val="0"/>
          <w:numId w:val="2"/>
        </w:numPr>
        <w:spacing w:after="0"/>
        <w:jc w:val="both"/>
        <w:rPr>
          <w:rFonts w:ascii="Book Antiqua" w:hAnsi="Book Antiqua"/>
          <w:sz w:val="28"/>
          <w:szCs w:val="28"/>
          <w:lang w:val="bs-Latn-BA"/>
        </w:rPr>
      </w:pPr>
      <w:r>
        <w:rPr>
          <w:rFonts w:ascii="Book Antiqua" w:hAnsi="Book Antiqua"/>
          <w:sz w:val="28"/>
          <w:szCs w:val="28"/>
          <w:lang w:val="bs-Latn-BA"/>
        </w:rPr>
        <w:t>Da se iz popisnih listi potpuno isključe odrednice “Bosanac“, “Hercegovac“, “Bosanac i Hercegovac“</w:t>
      </w:r>
      <w:r w:rsidR="00293FCB">
        <w:rPr>
          <w:rFonts w:ascii="Book Antiqua" w:hAnsi="Book Antiqua"/>
          <w:sz w:val="28"/>
          <w:szCs w:val="28"/>
          <w:lang w:val="bs-Latn-BA"/>
        </w:rPr>
        <w:t>, kao i odrednica</w:t>
      </w:r>
      <w:r>
        <w:rPr>
          <w:rFonts w:ascii="Book Antiqua" w:hAnsi="Book Antiqua"/>
          <w:sz w:val="28"/>
          <w:szCs w:val="28"/>
          <w:lang w:val="bs-Latn-BA"/>
        </w:rPr>
        <w:t xml:space="preserve"> “Musliman“. </w:t>
      </w:r>
      <w:r w:rsidR="00293FCB">
        <w:rPr>
          <w:rFonts w:ascii="Book Antiqua" w:hAnsi="Book Antiqua"/>
          <w:sz w:val="28"/>
          <w:szCs w:val="28"/>
          <w:lang w:val="bs-Latn-BA"/>
        </w:rPr>
        <w:t>Semantički</w:t>
      </w:r>
      <w:r>
        <w:rPr>
          <w:rFonts w:ascii="Book Antiqua" w:hAnsi="Book Antiqua"/>
          <w:sz w:val="28"/>
          <w:szCs w:val="28"/>
          <w:lang w:val="bs-Latn-BA"/>
        </w:rPr>
        <w:t xml:space="preserve"> striktno religijski kvalifikativ,  odre</w:t>
      </w:r>
      <w:r w:rsidR="00293FCB">
        <w:rPr>
          <w:rFonts w:ascii="Book Antiqua" w:hAnsi="Book Antiqua"/>
          <w:sz w:val="28"/>
          <w:szCs w:val="28"/>
          <w:lang w:val="bs-Latn-BA"/>
        </w:rPr>
        <w:t>d</w:t>
      </w:r>
      <w:r>
        <w:rPr>
          <w:rFonts w:ascii="Book Antiqua" w:hAnsi="Book Antiqua"/>
          <w:sz w:val="28"/>
          <w:szCs w:val="28"/>
          <w:lang w:val="bs-Latn-BA"/>
        </w:rPr>
        <w:t xml:space="preserve">nica </w:t>
      </w:r>
      <w:r w:rsidR="00293FCB">
        <w:rPr>
          <w:rFonts w:ascii="Book Antiqua" w:hAnsi="Book Antiqua"/>
          <w:sz w:val="28"/>
          <w:szCs w:val="28"/>
          <w:lang w:val="bs-Latn-BA"/>
        </w:rPr>
        <w:t>“Musliman“, (“musliman“)</w:t>
      </w:r>
      <w:r>
        <w:rPr>
          <w:rFonts w:ascii="Book Antiqua" w:hAnsi="Book Antiqua"/>
          <w:sz w:val="28"/>
          <w:szCs w:val="28"/>
          <w:lang w:val="bs-Latn-BA"/>
        </w:rPr>
        <w:t xml:space="preserve"> nikada i nigdje </w:t>
      </w:r>
      <w:r w:rsidR="009A22FE">
        <w:rPr>
          <w:rFonts w:ascii="Book Antiqua" w:hAnsi="Book Antiqua"/>
          <w:sz w:val="28"/>
          <w:szCs w:val="28"/>
          <w:lang w:val="bs-Latn-BA"/>
        </w:rPr>
        <w:t>nije drugačije tumačena, niti je bilo kada označavala nac</w:t>
      </w:r>
      <w:r w:rsidR="00293FCB">
        <w:rPr>
          <w:rFonts w:ascii="Book Antiqua" w:hAnsi="Book Antiqua"/>
          <w:sz w:val="28"/>
          <w:szCs w:val="28"/>
          <w:lang w:val="bs-Latn-BA"/>
        </w:rPr>
        <w:t>ionalnu pripadnost nekog naroda.</w:t>
      </w:r>
      <w:r w:rsidR="009A22FE">
        <w:rPr>
          <w:rFonts w:ascii="Book Antiqua" w:hAnsi="Book Antiqua"/>
          <w:sz w:val="28"/>
          <w:szCs w:val="28"/>
          <w:lang w:val="bs-Latn-BA"/>
        </w:rPr>
        <w:t xml:space="preserve"> Pokušaj da se </w:t>
      </w:r>
      <w:r w:rsidR="00293FCB">
        <w:rPr>
          <w:rFonts w:ascii="Book Antiqua" w:hAnsi="Book Antiqua"/>
          <w:sz w:val="28"/>
          <w:szCs w:val="28"/>
          <w:lang w:val="bs-Latn-BA"/>
        </w:rPr>
        <w:t xml:space="preserve">ova neprihvatljiva konotacija </w:t>
      </w:r>
      <w:r w:rsidR="009A22FE">
        <w:rPr>
          <w:rFonts w:ascii="Book Antiqua" w:hAnsi="Book Antiqua"/>
          <w:sz w:val="28"/>
          <w:szCs w:val="28"/>
          <w:lang w:val="bs-Latn-BA"/>
        </w:rPr>
        <w:t xml:space="preserve">očuva ili ponovo uvede </w:t>
      </w:r>
      <w:r w:rsidR="008937F1">
        <w:rPr>
          <w:rFonts w:ascii="Book Antiqua" w:hAnsi="Book Antiqua"/>
          <w:sz w:val="28"/>
          <w:szCs w:val="28"/>
          <w:lang w:val="bs-Latn-BA"/>
        </w:rPr>
        <w:t xml:space="preserve">u predstojeći popis </w:t>
      </w:r>
      <w:r w:rsidR="009A22FE">
        <w:rPr>
          <w:rFonts w:ascii="Book Antiqua" w:hAnsi="Book Antiqua"/>
          <w:sz w:val="28"/>
          <w:szCs w:val="28"/>
          <w:lang w:val="bs-Latn-BA"/>
        </w:rPr>
        <w:t xml:space="preserve">na </w:t>
      </w:r>
      <w:r w:rsidR="009A22FE">
        <w:rPr>
          <w:rFonts w:ascii="Book Antiqua" w:hAnsi="Book Antiqua"/>
          <w:i/>
          <w:sz w:val="28"/>
          <w:szCs w:val="28"/>
          <w:lang w:val="bs-Latn-BA"/>
        </w:rPr>
        <w:t>mala vrata</w:t>
      </w:r>
      <w:r w:rsidR="00293FCB">
        <w:rPr>
          <w:rFonts w:ascii="Book Antiqua" w:hAnsi="Book Antiqua"/>
          <w:i/>
          <w:sz w:val="28"/>
          <w:szCs w:val="28"/>
          <w:lang w:val="bs-Latn-BA"/>
        </w:rPr>
        <w:t>,</w:t>
      </w:r>
      <w:r w:rsidR="008937F1">
        <w:rPr>
          <w:rFonts w:ascii="Book Antiqua" w:hAnsi="Book Antiqua"/>
          <w:sz w:val="28"/>
          <w:szCs w:val="28"/>
          <w:lang w:val="bs-Latn-BA"/>
        </w:rPr>
        <w:t xml:space="preserve"> kompromituje</w:t>
      </w:r>
      <w:r w:rsidR="009A22FE">
        <w:rPr>
          <w:rFonts w:ascii="Book Antiqua" w:hAnsi="Book Antiqua"/>
          <w:sz w:val="28"/>
          <w:szCs w:val="28"/>
          <w:lang w:val="bs-Latn-BA"/>
        </w:rPr>
        <w:t xml:space="preserve"> direktora Zde</w:t>
      </w:r>
      <w:r w:rsidR="008937F1">
        <w:rPr>
          <w:rFonts w:ascii="Book Antiqua" w:hAnsi="Book Antiqua"/>
          <w:sz w:val="28"/>
          <w:szCs w:val="28"/>
          <w:lang w:val="bs-Latn-BA"/>
        </w:rPr>
        <w:t>nka Milinovića jer  ukazuvje</w:t>
      </w:r>
      <w:r w:rsidR="009A22FE">
        <w:rPr>
          <w:rFonts w:ascii="Book Antiqua" w:hAnsi="Book Antiqua"/>
          <w:sz w:val="28"/>
          <w:szCs w:val="28"/>
          <w:lang w:val="bs-Latn-BA"/>
        </w:rPr>
        <w:t xml:space="preserve"> na namjere Agencije da djeluje po diktatu </w:t>
      </w:r>
      <w:r w:rsidR="008937F1">
        <w:rPr>
          <w:rFonts w:ascii="Book Antiqua" w:hAnsi="Book Antiqua"/>
          <w:sz w:val="28"/>
          <w:szCs w:val="28"/>
          <w:lang w:val="bs-Latn-BA"/>
        </w:rPr>
        <w:t xml:space="preserve">odavno </w:t>
      </w:r>
      <w:r w:rsidR="009A22FE">
        <w:rPr>
          <w:rFonts w:ascii="Book Antiqua" w:hAnsi="Book Antiqua"/>
          <w:sz w:val="28"/>
          <w:szCs w:val="28"/>
          <w:lang w:val="bs-Latn-BA"/>
        </w:rPr>
        <w:t>poraženih velikosrpskih i inih hegemonističkih ultra-nacionalističkih krugova.</w:t>
      </w:r>
    </w:p>
    <w:p w:rsidR="00CA6429" w:rsidRDefault="009A22FE" w:rsidP="000F0934">
      <w:pPr>
        <w:pStyle w:val="ListParagraph"/>
        <w:numPr>
          <w:ilvl w:val="0"/>
          <w:numId w:val="2"/>
        </w:numPr>
        <w:spacing w:after="0"/>
        <w:jc w:val="both"/>
        <w:rPr>
          <w:rFonts w:ascii="Book Antiqua" w:hAnsi="Book Antiqua"/>
          <w:sz w:val="28"/>
          <w:szCs w:val="28"/>
          <w:lang w:val="bs-Latn-BA"/>
        </w:rPr>
      </w:pPr>
      <w:r>
        <w:rPr>
          <w:rFonts w:ascii="Book Antiqua" w:hAnsi="Book Antiqua"/>
          <w:sz w:val="28"/>
          <w:szCs w:val="28"/>
          <w:lang w:val="bs-Latn-BA"/>
        </w:rPr>
        <w:t xml:space="preserve">Da </w:t>
      </w:r>
      <w:r w:rsidR="008937F1">
        <w:rPr>
          <w:rFonts w:ascii="Book Antiqua" w:hAnsi="Book Antiqua"/>
          <w:sz w:val="28"/>
          <w:szCs w:val="28"/>
          <w:lang w:val="bs-Latn-BA"/>
        </w:rPr>
        <w:t>Agencija i njen direktor Zdenko Milinović dosljedno i striktno poštuju</w:t>
      </w:r>
      <w:r>
        <w:rPr>
          <w:rFonts w:ascii="Book Antiqua" w:hAnsi="Book Antiqua"/>
          <w:sz w:val="28"/>
          <w:szCs w:val="28"/>
          <w:lang w:val="bs-Latn-BA"/>
        </w:rPr>
        <w:t xml:space="preserve"> Ustav Republike BiH, čl.7</w:t>
      </w:r>
      <w:r w:rsidR="00CA6429">
        <w:rPr>
          <w:rFonts w:ascii="Book Antiqua" w:hAnsi="Book Antiqua"/>
          <w:sz w:val="28"/>
          <w:szCs w:val="28"/>
          <w:lang w:val="bs-Latn-BA"/>
        </w:rPr>
        <w:t>. stav 8.</w:t>
      </w:r>
      <w:r>
        <w:rPr>
          <w:rFonts w:ascii="Book Antiqua" w:hAnsi="Book Antiqua"/>
          <w:sz w:val="28"/>
          <w:szCs w:val="28"/>
          <w:lang w:val="bs-Latn-BA"/>
        </w:rPr>
        <w:t xml:space="preserve"> koji eksplicite zahtijeva da se odrednica “Musliman“ svugdje i bez izuzetka ima zamijeniti odrednicom </w:t>
      </w:r>
      <w:r w:rsidR="00CA6429">
        <w:rPr>
          <w:rFonts w:ascii="Book Antiqua" w:hAnsi="Book Antiqua"/>
          <w:sz w:val="28"/>
          <w:szCs w:val="28"/>
          <w:lang w:val="bs-Latn-BA"/>
        </w:rPr>
        <w:t>“</w:t>
      </w:r>
      <w:r w:rsidR="008937F1">
        <w:rPr>
          <w:rFonts w:ascii="Book Antiqua" w:hAnsi="Book Antiqua"/>
          <w:sz w:val="28"/>
          <w:szCs w:val="28"/>
          <w:lang w:val="bs-Latn-BA"/>
        </w:rPr>
        <w:t>B</w:t>
      </w:r>
      <w:r w:rsidR="00CA6429">
        <w:rPr>
          <w:rFonts w:ascii="Book Antiqua" w:hAnsi="Book Antiqua"/>
          <w:sz w:val="28"/>
          <w:szCs w:val="28"/>
          <w:lang w:val="bs-Latn-BA"/>
        </w:rPr>
        <w:t>ošnjak“</w:t>
      </w:r>
      <w:r w:rsidR="008937F1">
        <w:rPr>
          <w:rFonts w:ascii="Book Antiqua" w:hAnsi="Book Antiqua"/>
          <w:sz w:val="28"/>
          <w:szCs w:val="28"/>
          <w:lang w:val="bs-Latn-BA"/>
        </w:rPr>
        <w:t>,</w:t>
      </w:r>
      <w:r w:rsidR="00CA6429">
        <w:rPr>
          <w:rFonts w:ascii="Book Antiqua" w:hAnsi="Book Antiqua"/>
          <w:sz w:val="28"/>
          <w:szCs w:val="28"/>
          <w:lang w:val="bs-Latn-BA"/>
        </w:rPr>
        <w:t xml:space="preserve"> kao </w:t>
      </w:r>
      <w:r w:rsidR="008937F1">
        <w:rPr>
          <w:rFonts w:ascii="Book Antiqua" w:hAnsi="Book Antiqua"/>
          <w:sz w:val="28"/>
          <w:szCs w:val="28"/>
          <w:lang w:val="bs-Latn-BA"/>
        </w:rPr>
        <w:t xml:space="preserve">jedinim </w:t>
      </w:r>
      <w:r w:rsidR="00CA6429">
        <w:rPr>
          <w:rFonts w:ascii="Book Antiqua" w:hAnsi="Book Antiqua"/>
          <w:sz w:val="28"/>
          <w:szCs w:val="28"/>
          <w:lang w:val="bs-Latn-BA"/>
        </w:rPr>
        <w:t xml:space="preserve">autentičnimistorijskim nacionalnim imenomovog </w:t>
      </w:r>
      <w:r>
        <w:rPr>
          <w:rFonts w:ascii="Book Antiqua" w:hAnsi="Book Antiqua"/>
          <w:sz w:val="28"/>
          <w:szCs w:val="28"/>
          <w:lang w:val="bs-Latn-BA"/>
        </w:rPr>
        <w:t>autohtonog naroda</w:t>
      </w:r>
      <w:r w:rsidR="00CA6429">
        <w:rPr>
          <w:rFonts w:ascii="Book Antiqua" w:hAnsi="Book Antiqua"/>
          <w:sz w:val="28"/>
          <w:szCs w:val="28"/>
          <w:lang w:val="bs-Latn-BA"/>
        </w:rPr>
        <w:t xml:space="preserve"> koji već milenijumima živi na tlu Bosne i Hercegovine.</w:t>
      </w:r>
    </w:p>
    <w:p w:rsidR="005E08F6" w:rsidRPr="004B0428" w:rsidRDefault="00CA6429" w:rsidP="000F0934">
      <w:pPr>
        <w:pStyle w:val="ListParagraph"/>
        <w:numPr>
          <w:ilvl w:val="0"/>
          <w:numId w:val="2"/>
        </w:numPr>
        <w:spacing w:after="0"/>
        <w:jc w:val="both"/>
        <w:rPr>
          <w:rFonts w:ascii="Book Antiqua" w:hAnsi="Book Antiqua"/>
          <w:sz w:val="28"/>
          <w:szCs w:val="28"/>
          <w:lang w:val="bs-Latn-BA"/>
        </w:rPr>
      </w:pPr>
      <w:r>
        <w:rPr>
          <w:rFonts w:ascii="Book Antiqua" w:hAnsi="Book Antiqua"/>
          <w:sz w:val="28"/>
          <w:szCs w:val="28"/>
          <w:lang w:val="bs-Latn-BA"/>
        </w:rPr>
        <w:lastRenderedPageBreak/>
        <w:t>U pripremi upitnika o nacionalnoj pripadnosti i svih ostalih materijal</w:t>
      </w:r>
      <w:r w:rsidR="008937F1">
        <w:rPr>
          <w:rFonts w:ascii="Book Antiqua" w:hAnsi="Book Antiqua"/>
          <w:sz w:val="28"/>
          <w:szCs w:val="28"/>
          <w:lang w:val="bs-Latn-BA"/>
        </w:rPr>
        <w:t>a</w:t>
      </w:r>
      <w:r>
        <w:rPr>
          <w:rFonts w:ascii="Book Antiqua" w:hAnsi="Book Antiqua"/>
          <w:sz w:val="28"/>
          <w:szCs w:val="28"/>
          <w:lang w:val="bs-Latn-BA"/>
        </w:rPr>
        <w:t xml:space="preserve"> vezanih za popis Agencija je dužna, osim zakonskih propisa, da poštuje i naučne</w:t>
      </w:r>
      <w:r w:rsidR="008937F1">
        <w:rPr>
          <w:rFonts w:ascii="Book Antiqua" w:hAnsi="Book Antiqua"/>
          <w:sz w:val="28"/>
          <w:szCs w:val="28"/>
          <w:lang w:val="bs-Latn-BA"/>
        </w:rPr>
        <w:t xml:space="preserve"> st</w:t>
      </w:r>
      <w:r>
        <w:rPr>
          <w:rFonts w:ascii="Book Antiqua" w:hAnsi="Book Antiqua"/>
          <w:sz w:val="28"/>
          <w:szCs w:val="28"/>
          <w:lang w:val="bs-Latn-BA"/>
        </w:rPr>
        <w:t>andarde demografske metodologije</w:t>
      </w:r>
      <w:r w:rsidR="008937F1">
        <w:rPr>
          <w:rFonts w:ascii="Book Antiqua" w:hAnsi="Book Antiqua"/>
          <w:sz w:val="28"/>
          <w:szCs w:val="28"/>
          <w:lang w:val="bs-Latn-BA"/>
        </w:rPr>
        <w:t>, tako što će u ovom smislu isključit</w:t>
      </w:r>
      <w:r>
        <w:rPr>
          <w:rFonts w:ascii="Book Antiqua" w:hAnsi="Book Antiqua"/>
          <w:sz w:val="28"/>
          <w:szCs w:val="28"/>
          <w:lang w:val="bs-Latn-BA"/>
        </w:rPr>
        <w:t>i sve regionalne odrednice iz konteksta nacionalne, odnos</w:t>
      </w:r>
      <w:r w:rsidR="008937F1">
        <w:rPr>
          <w:rFonts w:ascii="Book Antiqua" w:hAnsi="Book Antiqua"/>
          <w:sz w:val="28"/>
          <w:szCs w:val="28"/>
          <w:lang w:val="bs-Latn-BA"/>
        </w:rPr>
        <w:t>no, etničke pripadnosti građana Bošnjaka.</w:t>
      </w:r>
    </w:p>
    <w:p w:rsidR="000C1255" w:rsidRDefault="000C1255" w:rsidP="000C1255">
      <w:pPr>
        <w:pStyle w:val="ListParagraph"/>
        <w:spacing w:after="0"/>
        <w:ind w:left="0"/>
        <w:jc w:val="both"/>
        <w:rPr>
          <w:rFonts w:ascii="Book Antiqua" w:hAnsi="Book Antiqua"/>
          <w:sz w:val="28"/>
          <w:szCs w:val="28"/>
          <w:lang w:val="bs-Latn-BA"/>
        </w:rPr>
      </w:pPr>
    </w:p>
    <w:p w:rsidR="00BB198A" w:rsidRDefault="00BB198A" w:rsidP="000C1255">
      <w:pPr>
        <w:pStyle w:val="ListParagraph"/>
        <w:spacing w:after="0"/>
        <w:ind w:left="0"/>
        <w:jc w:val="both"/>
        <w:rPr>
          <w:rFonts w:ascii="Book Antiqua" w:hAnsi="Book Antiqua"/>
          <w:b/>
          <w:sz w:val="28"/>
          <w:szCs w:val="28"/>
          <w:lang w:val="bs-Latn-BA"/>
        </w:rPr>
      </w:pPr>
      <w:r>
        <w:rPr>
          <w:rFonts w:ascii="Book Antiqua" w:hAnsi="Book Antiqua"/>
          <w:b/>
          <w:sz w:val="28"/>
          <w:szCs w:val="28"/>
          <w:lang w:val="bs-Latn-BA"/>
        </w:rPr>
        <w:t>Napomena svim  građanima BiH u vezi popisa stanovništva</w:t>
      </w:r>
    </w:p>
    <w:p w:rsidR="00BC48B8" w:rsidRDefault="00BB198A" w:rsidP="00BC48B8">
      <w:pPr>
        <w:pStyle w:val="ListParagraph"/>
        <w:spacing w:after="0"/>
        <w:ind w:left="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  <w:lang w:val="bs-Latn-BA"/>
        </w:rPr>
        <w:tab/>
      </w:r>
      <w:r w:rsidR="00150B1D" w:rsidRPr="00150B1D">
        <w:rPr>
          <w:rFonts w:ascii="Book Antiqua" w:hAnsi="Book Antiqua"/>
          <w:sz w:val="28"/>
          <w:szCs w:val="28"/>
          <w:lang w:val="bs-Latn-BA"/>
        </w:rPr>
        <w:t>Znate li</w:t>
      </w:r>
      <w:r w:rsidR="00150B1D">
        <w:rPr>
          <w:rFonts w:ascii="Book Antiqua" w:hAnsi="Book Antiqua"/>
          <w:sz w:val="28"/>
          <w:szCs w:val="28"/>
        </w:rPr>
        <w:t>u</w:t>
      </w:r>
      <w:r w:rsidR="00A466AF" w:rsidRPr="00BB198A">
        <w:rPr>
          <w:rFonts w:ascii="Book Antiqua" w:hAnsi="Book Antiqua"/>
          <w:sz w:val="28"/>
          <w:szCs w:val="28"/>
        </w:rPr>
        <w:t xml:space="preserve"> čemu je razlika između odrednica “Bosanac” , “Hercegovac”, “Bosanac i Hercegovac”, s jedne strane, i odrednice “Bošnjak” s dr</w:t>
      </w:r>
      <w:r>
        <w:rPr>
          <w:rFonts w:ascii="Book Antiqua" w:hAnsi="Book Antiqua"/>
          <w:sz w:val="28"/>
          <w:szCs w:val="28"/>
        </w:rPr>
        <w:t>uge strane? “Bosanac”</w:t>
      </w:r>
      <w:r w:rsidR="008937F1">
        <w:rPr>
          <w:rFonts w:ascii="Book Antiqua" w:hAnsi="Book Antiqua"/>
          <w:sz w:val="28"/>
          <w:szCs w:val="28"/>
        </w:rPr>
        <w:t xml:space="preserve"> -</w:t>
      </w:r>
      <w:r w:rsidR="00150B1D">
        <w:rPr>
          <w:rFonts w:ascii="Book Antiqua" w:hAnsi="Book Antiqua"/>
          <w:sz w:val="28"/>
          <w:szCs w:val="28"/>
        </w:rPr>
        <w:t xml:space="preserve"> to vam</w:t>
      </w:r>
      <w:r>
        <w:rPr>
          <w:rFonts w:ascii="Book Antiqua" w:hAnsi="Book Antiqua"/>
          <w:sz w:val="28"/>
          <w:szCs w:val="28"/>
        </w:rPr>
        <w:t xml:space="preserve"> je adresa. Ko god živi u Bosni on je “Bosanac”. “Bosanac” postaje svako ko se doseli u Bosnu. </w:t>
      </w:r>
      <w:r w:rsidR="00150B1D">
        <w:rPr>
          <w:rFonts w:ascii="Book Antiqua" w:hAnsi="Book Antiqua"/>
          <w:sz w:val="28"/>
          <w:szCs w:val="28"/>
        </w:rPr>
        <w:t>Kada se “Bosanac” odseli iz Bosne, dakle kada promijeni adresu, prestaje biti “Bosanac”. Bosna je zajednička zgrada. Hercegovina, Krajina, Semberija, Posavina</w:t>
      </w:r>
      <w:r w:rsidR="004A1E80">
        <w:rPr>
          <w:rFonts w:ascii="Book Antiqua" w:hAnsi="Book Antiqua"/>
          <w:sz w:val="28"/>
          <w:szCs w:val="28"/>
        </w:rPr>
        <w:t>, pa i RS,</w:t>
      </w:r>
      <w:r w:rsidR="00BF2562">
        <w:rPr>
          <w:rFonts w:ascii="Book Antiqua" w:hAnsi="Book Antiqua"/>
          <w:sz w:val="28"/>
          <w:szCs w:val="28"/>
        </w:rPr>
        <w:t xml:space="preserve"> i</w:t>
      </w:r>
      <w:r w:rsidR="00150B1D">
        <w:rPr>
          <w:rFonts w:ascii="Book Antiqua" w:hAnsi="Book Antiqua"/>
          <w:sz w:val="28"/>
          <w:szCs w:val="28"/>
        </w:rPr>
        <w:t>td. to su brojevi vašeg stana. Ko kaže da je “Hercegovac”</w:t>
      </w:r>
      <w:r w:rsidR="008937F1">
        <w:rPr>
          <w:rFonts w:ascii="Book Antiqua" w:hAnsi="Book Antiqua"/>
          <w:sz w:val="28"/>
          <w:szCs w:val="28"/>
        </w:rPr>
        <w:t xml:space="preserve">, taj je rekao broj svog stana u zajedničkoj zgradi. </w:t>
      </w:r>
      <w:r w:rsidR="00150B1D">
        <w:rPr>
          <w:rFonts w:ascii="Book Antiqua" w:hAnsi="Book Antiqua"/>
          <w:sz w:val="28"/>
          <w:szCs w:val="28"/>
        </w:rPr>
        <w:t>Isto tako i onaj koji kaže da je “Krajišnik”, “Posavac”…i td.</w:t>
      </w:r>
      <w:r w:rsidR="008937F1">
        <w:rPr>
          <w:rFonts w:ascii="Book Antiqua" w:hAnsi="Book Antiqua"/>
          <w:sz w:val="28"/>
          <w:szCs w:val="28"/>
        </w:rPr>
        <w:t xml:space="preserve"> N</w:t>
      </w:r>
      <w:r w:rsidR="00150B1D">
        <w:rPr>
          <w:rFonts w:ascii="Book Antiqua" w:hAnsi="Book Antiqua"/>
          <w:sz w:val="28"/>
          <w:szCs w:val="28"/>
        </w:rPr>
        <w:t>a adresi “Bosna” žive i Bošnjaci, i Srbi, i Hrvati i pretstavnici svih ostalih 16 nacionalnosti</w:t>
      </w:r>
      <w:r w:rsidR="004A1E80">
        <w:rPr>
          <w:rFonts w:ascii="Book Antiqua" w:hAnsi="Book Antiqua"/>
          <w:sz w:val="28"/>
          <w:szCs w:val="28"/>
        </w:rPr>
        <w:t>. Ali va</w:t>
      </w:r>
      <w:r w:rsidR="008937F1">
        <w:rPr>
          <w:rFonts w:ascii="Book Antiqua" w:hAnsi="Book Antiqua"/>
          <w:sz w:val="28"/>
          <w:szCs w:val="28"/>
        </w:rPr>
        <w:t xml:space="preserve">ša adresa nije isto što i vaša </w:t>
      </w:r>
      <w:r w:rsidR="004A1E80">
        <w:rPr>
          <w:rFonts w:ascii="Book Antiqua" w:hAnsi="Book Antiqua"/>
          <w:sz w:val="28"/>
          <w:szCs w:val="28"/>
        </w:rPr>
        <w:t>n</w:t>
      </w:r>
      <w:r w:rsidR="008937F1">
        <w:rPr>
          <w:rFonts w:ascii="Book Antiqua" w:hAnsi="Book Antiqua"/>
          <w:sz w:val="28"/>
          <w:szCs w:val="28"/>
        </w:rPr>
        <w:t>a</w:t>
      </w:r>
      <w:r w:rsidR="004A1E80">
        <w:rPr>
          <w:rFonts w:ascii="Book Antiqua" w:hAnsi="Book Antiqua"/>
          <w:sz w:val="28"/>
          <w:szCs w:val="28"/>
        </w:rPr>
        <w:t xml:space="preserve">cionalna, odnosno etnička pripadnost! </w:t>
      </w:r>
      <w:r w:rsidR="00A466AF" w:rsidRPr="00BB198A">
        <w:rPr>
          <w:rFonts w:ascii="Book Antiqua" w:hAnsi="Book Antiqua"/>
          <w:sz w:val="28"/>
          <w:szCs w:val="28"/>
        </w:rPr>
        <w:t>“Bošnjak”</w:t>
      </w:r>
      <w:r w:rsidR="004A1E80">
        <w:rPr>
          <w:rFonts w:ascii="Book Antiqua" w:hAnsi="Book Antiqua"/>
          <w:sz w:val="28"/>
          <w:szCs w:val="28"/>
        </w:rPr>
        <w:t>, “Srbin”, “Hrvat”, “Slovak”, “Jevre</w:t>
      </w:r>
      <w:r w:rsidR="00BF2562">
        <w:rPr>
          <w:rFonts w:ascii="Book Antiqua" w:hAnsi="Book Antiqua"/>
          <w:sz w:val="28"/>
          <w:szCs w:val="28"/>
        </w:rPr>
        <w:t>j”, “Rom”, “Rus”, “Ukrajinac” i</w:t>
      </w:r>
      <w:r w:rsidR="004A1E80">
        <w:rPr>
          <w:rFonts w:ascii="Book Antiqua" w:hAnsi="Book Antiqua"/>
          <w:sz w:val="28"/>
          <w:szCs w:val="28"/>
        </w:rPr>
        <w:t>td</w:t>
      </w:r>
      <w:r w:rsidR="008937F1">
        <w:rPr>
          <w:rFonts w:ascii="Book Antiqua" w:hAnsi="Book Antiqua"/>
          <w:sz w:val="28"/>
          <w:szCs w:val="28"/>
        </w:rPr>
        <w:t>.je čovjek sa identitetom,</w:t>
      </w:r>
      <w:r w:rsidR="004A1E80">
        <w:rPr>
          <w:rFonts w:ascii="Book Antiqua" w:hAnsi="Book Antiqua"/>
          <w:sz w:val="28"/>
          <w:szCs w:val="28"/>
        </w:rPr>
        <w:t xml:space="preserve"> ono što čovjek jeste. To što jeste, to ostajete gdje god da živite, gdje god se doselili i koliko god puta se odselili.Zato, kada vas u popisu pitaju za adresu, recite im adresu. A kada pitaju za vašu etničku (nacionalnu) pripadnost, recite im ko ste, a ne gdje živite! I nikako ne </w:t>
      </w:r>
      <w:r w:rsidR="00BC48B8">
        <w:rPr>
          <w:rFonts w:ascii="Book Antiqua" w:hAnsi="Book Antiqua"/>
          <w:sz w:val="28"/>
          <w:szCs w:val="28"/>
        </w:rPr>
        <w:t>dozvolite da popisivači miješaju vaša religi</w:t>
      </w:r>
      <w:r w:rsidR="004A1E80">
        <w:rPr>
          <w:rFonts w:ascii="Book Antiqua" w:hAnsi="Book Antiqua"/>
          <w:sz w:val="28"/>
          <w:szCs w:val="28"/>
        </w:rPr>
        <w:t>jska uvjerenja</w:t>
      </w:r>
      <w:r w:rsidR="00BC48B8">
        <w:rPr>
          <w:rFonts w:ascii="Book Antiqua" w:hAnsi="Book Antiqua"/>
          <w:sz w:val="28"/>
          <w:szCs w:val="28"/>
        </w:rPr>
        <w:t>, ni sa adresom na kojoj momentalno živite, ni sa vašom etničko</w:t>
      </w:r>
      <w:r w:rsidR="004A1E80">
        <w:rPr>
          <w:rFonts w:ascii="Book Antiqua" w:hAnsi="Book Antiqua"/>
          <w:sz w:val="28"/>
          <w:szCs w:val="28"/>
        </w:rPr>
        <w:t xml:space="preserve">m </w:t>
      </w:r>
      <w:r w:rsidR="00BC48B8">
        <w:rPr>
          <w:rFonts w:ascii="Book Antiqua" w:hAnsi="Book Antiqua"/>
          <w:sz w:val="28"/>
          <w:szCs w:val="28"/>
        </w:rPr>
        <w:t xml:space="preserve">(nacionalnom) pripadnošću. </w:t>
      </w:r>
    </w:p>
    <w:p w:rsidR="008937F1" w:rsidRDefault="008937F1" w:rsidP="00BC48B8">
      <w:pPr>
        <w:pStyle w:val="ListParagraph"/>
        <w:spacing w:after="0"/>
        <w:ind w:left="0"/>
        <w:jc w:val="both"/>
        <w:rPr>
          <w:rFonts w:ascii="Book Antiqua" w:hAnsi="Book Antiqua"/>
          <w:b/>
          <w:sz w:val="28"/>
          <w:szCs w:val="28"/>
        </w:rPr>
      </w:pPr>
    </w:p>
    <w:p w:rsidR="00BC48B8" w:rsidRPr="00BC48B8" w:rsidRDefault="00BC48B8" w:rsidP="00BC48B8">
      <w:pPr>
        <w:pStyle w:val="ListParagraph"/>
        <w:spacing w:after="0"/>
        <w:ind w:left="0"/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Napomena Bošnjacima u vezi popisa stanovništva, gdje god da žive</w:t>
      </w:r>
    </w:p>
    <w:p w:rsidR="00E71276" w:rsidRDefault="00BC48B8" w:rsidP="00BC48B8">
      <w:pPr>
        <w:pStyle w:val="ListParagraph"/>
        <w:spacing w:after="0"/>
        <w:ind w:left="0" w:firstLine="72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Ako je neko Bošnjak, onda je on Bošnjak. I poslije hiljadu godina, potomci Bošnjaka su Bošnjaci! A=A. B=B. I nikave druge odredbe ne tražite da vam uz to dodaju, i ne prihvatajte ako </w:t>
      </w:r>
      <w:r w:rsidR="008937F1">
        <w:rPr>
          <w:rFonts w:ascii="Book Antiqua" w:hAnsi="Book Antiqua"/>
          <w:sz w:val="28"/>
          <w:szCs w:val="28"/>
        </w:rPr>
        <w:t xml:space="preserve">vam </w:t>
      </w:r>
      <w:r>
        <w:rPr>
          <w:rFonts w:ascii="Book Antiqua" w:hAnsi="Book Antiqua"/>
          <w:sz w:val="28"/>
          <w:szCs w:val="28"/>
        </w:rPr>
        <w:t>ih</w:t>
      </w:r>
      <w:r w:rsidR="008937F1">
        <w:rPr>
          <w:rFonts w:ascii="Book Antiqua" w:hAnsi="Book Antiqua"/>
          <w:sz w:val="28"/>
          <w:szCs w:val="28"/>
        </w:rPr>
        <w:t xml:space="preserve"> ponude</w:t>
      </w:r>
      <w:r>
        <w:rPr>
          <w:rFonts w:ascii="Book Antiqua" w:hAnsi="Book Antiqua"/>
          <w:sz w:val="28"/>
          <w:szCs w:val="28"/>
        </w:rPr>
        <w:t>. Upamtite</w:t>
      </w:r>
      <w:r w:rsidR="008937F1">
        <w:rPr>
          <w:rFonts w:ascii="Book Antiqua" w:hAnsi="Book Antiqua"/>
          <w:sz w:val="28"/>
          <w:szCs w:val="28"/>
        </w:rPr>
        <w:t xml:space="preserve"> dobro</w:t>
      </w:r>
      <w:r>
        <w:rPr>
          <w:rFonts w:ascii="Book Antiqua" w:hAnsi="Book Antiqua"/>
          <w:sz w:val="28"/>
          <w:szCs w:val="28"/>
        </w:rPr>
        <w:t xml:space="preserve">:  </w:t>
      </w:r>
      <w:r w:rsidR="00A466AF" w:rsidRPr="00BB198A">
        <w:rPr>
          <w:rFonts w:ascii="Book Antiqua" w:hAnsi="Book Antiqua"/>
          <w:sz w:val="28"/>
          <w:szCs w:val="28"/>
        </w:rPr>
        <w:t>“Bošnjak” ostaje Bošnjak gdje god živio i koliko god puta mijenja</w:t>
      </w:r>
      <w:r>
        <w:rPr>
          <w:rFonts w:ascii="Book Antiqua" w:hAnsi="Book Antiqua"/>
          <w:sz w:val="28"/>
          <w:szCs w:val="28"/>
        </w:rPr>
        <w:t>o adresu. Razlika između “Bosan</w:t>
      </w:r>
      <w:r w:rsidR="00A466AF" w:rsidRPr="00BB198A">
        <w:rPr>
          <w:rFonts w:ascii="Book Antiqua" w:hAnsi="Book Antiqua"/>
          <w:sz w:val="28"/>
          <w:szCs w:val="28"/>
        </w:rPr>
        <w:t xml:space="preserve">ca” i </w:t>
      </w:r>
      <w:r>
        <w:rPr>
          <w:rFonts w:ascii="Book Antiqua" w:hAnsi="Book Antiqua"/>
          <w:sz w:val="28"/>
          <w:szCs w:val="28"/>
        </w:rPr>
        <w:t>“</w:t>
      </w:r>
      <w:r w:rsidR="00A466AF" w:rsidRPr="00BB198A">
        <w:rPr>
          <w:rFonts w:ascii="Book Antiqua" w:hAnsi="Book Antiqua"/>
          <w:sz w:val="28"/>
          <w:szCs w:val="28"/>
        </w:rPr>
        <w:t xml:space="preserve">Bošnjaka” je kao razlika između age i bega. </w:t>
      </w:r>
      <w:r w:rsidRPr="00BB198A">
        <w:rPr>
          <w:rFonts w:ascii="Book Antiqua" w:hAnsi="Book Antiqua"/>
          <w:sz w:val="28"/>
          <w:szCs w:val="28"/>
        </w:rPr>
        <w:t xml:space="preserve">Aga se postaje, beg se rađa. </w:t>
      </w:r>
      <w:r w:rsidR="00293FCB">
        <w:rPr>
          <w:rFonts w:ascii="Book Antiqua" w:hAnsi="Book Antiqua"/>
          <w:sz w:val="28"/>
          <w:szCs w:val="28"/>
        </w:rPr>
        <w:t>“Bosanac” se postaje.</w:t>
      </w:r>
      <w:r w:rsidR="00293FCB" w:rsidRPr="00BB198A">
        <w:rPr>
          <w:rFonts w:ascii="Book Antiqua" w:hAnsi="Book Antiqua"/>
          <w:sz w:val="28"/>
          <w:szCs w:val="28"/>
        </w:rPr>
        <w:t xml:space="preserve">“Bošnjak” se rađa. </w:t>
      </w:r>
      <w:r w:rsidR="008937F1">
        <w:rPr>
          <w:rFonts w:ascii="Book Antiqua" w:hAnsi="Book Antiqua"/>
          <w:sz w:val="28"/>
          <w:szCs w:val="28"/>
        </w:rPr>
        <w:t>“Bosanac” se postaje i</w:t>
      </w:r>
      <w:r w:rsidR="00A466AF" w:rsidRPr="00BB198A">
        <w:rPr>
          <w:rFonts w:ascii="Book Antiqua" w:hAnsi="Book Antiqua"/>
          <w:sz w:val="28"/>
          <w:szCs w:val="28"/>
        </w:rPr>
        <w:t>prestaje</w:t>
      </w:r>
      <w:r w:rsidR="008937F1">
        <w:rPr>
          <w:rFonts w:ascii="Book Antiqua" w:hAnsi="Book Antiqua"/>
          <w:sz w:val="28"/>
          <w:szCs w:val="28"/>
        </w:rPr>
        <w:t xml:space="preserve">se </w:t>
      </w:r>
      <w:r w:rsidR="00293FCB">
        <w:rPr>
          <w:rFonts w:ascii="Book Antiqua" w:hAnsi="Book Antiqua"/>
          <w:sz w:val="28"/>
          <w:szCs w:val="28"/>
        </w:rPr>
        <w:t>biti</w:t>
      </w:r>
      <w:r w:rsidR="00A466AF" w:rsidRPr="00BB198A">
        <w:rPr>
          <w:rFonts w:ascii="Book Antiqua" w:hAnsi="Book Antiqua"/>
          <w:sz w:val="28"/>
          <w:szCs w:val="28"/>
        </w:rPr>
        <w:t>. “Bošnjak” se rađa i ostaje</w:t>
      </w:r>
      <w:r w:rsidR="008937F1">
        <w:rPr>
          <w:rFonts w:ascii="Book Antiqua" w:hAnsi="Book Antiqua"/>
          <w:sz w:val="28"/>
          <w:szCs w:val="28"/>
        </w:rPr>
        <w:t>se zauvijek</w:t>
      </w:r>
      <w:r w:rsidR="00293FCB">
        <w:rPr>
          <w:rFonts w:ascii="Book Antiqua" w:hAnsi="Book Antiqua"/>
          <w:sz w:val="28"/>
          <w:szCs w:val="28"/>
        </w:rPr>
        <w:t xml:space="preserve"> Bošnjak</w:t>
      </w:r>
      <w:r w:rsidR="00A466AF" w:rsidRPr="00BB198A">
        <w:rPr>
          <w:rFonts w:ascii="Book Antiqua" w:hAnsi="Book Antiqua"/>
          <w:sz w:val="28"/>
          <w:szCs w:val="28"/>
        </w:rPr>
        <w:t>.</w:t>
      </w:r>
    </w:p>
    <w:p w:rsidR="008937F1" w:rsidRDefault="008937F1" w:rsidP="00BC48B8">
      <w:pPr>
        <w:pStyle w:val="ListParagraph"/>
        <w:spacing w:after="0"/>
        <w:ind w:left="0" w:firstLine="720"/>
        <w:jc w:val="both"/>
        <w:rPr>
          <w:rFonts w:ascii="Book Antiqua" w:hAnsi="Book Antiqua"/>
          <w:sz w:val="28"/>
          <w:szCs w:val="28"/>
          <w:lang w:val="bs-Latn-BA"/>
        </w:rPr>
      </w:pPr>
    </w:p>
    <w:p w:rsidR="008937F1" w:rsidRPr="00BF2562" w:rsidRDefault="008937F1" w:rsidP="00BF2562">
      <w:pPr>
        <w:spacing w:after="0"/>
        <w:jc w:val="both"/>
        <w:rPr>
          <w:rFonts w:ascii="Book Antiqua" w:hAnsi="Book Antiqua"/>
          <w:sz w:val="28"/>
          <w:szCs w:val="28"/>
          <w:lang w:val="bs-Latn-BA"/>
        </w:rPr>
      </w:pPr>
    </w:p>
    <w:p w:rsidR="008937F1" w:rsidRPr="00BB198A" w:rsidRDefault="008937F1" w:rsidP="00BC48B8">
      <w:pPr>
        <w:pStyle w:val="ListParagraph"/>
        <w:spacing w:after="0"/>
        <w:ind w:left="0" w:firstLine="720"/>
        <w:jc w:val="both"/>
        <w:rPr>
          <w:rFonts w:ascii="Book Antiqua" w:hAnsi="Book Antiqua"/>
          <w:sz w:val="28"/>
          <w:szCs w:val="28"/>
          <w:lang w:val="bs-Latn-BA"/>
        </w:rPr>
      </w:pPr>
      <w:r>
        <w:rPr>
          <w:rFonts w:ascii="Book Antiqua" w:hAnsi="Book Antiqua"/>
          <w:sz w:val="28"/>
          <w:szCs w:val="28"/>
          <w:lang w:val="bs-Latn-BA"/>
        </w:rPr>
        <w:t>Ferid Muhić</w:t>
      </w:r>
    </w:p>
    <w:p w:rsidR="008937F1" w:rsidRDefault="008937F1" w:rsidP="008937F1">
      <w:pPr>
        <w:pStyle w:val="ListParagraph"/>
        <w:spacing w:after="0"/>
        <w:ind w:left="0" w:firstLine="720"/>
        <w:jc w:val="both"/>
        <w:rPr>
          <w:rFonts w:ascii="Book Antiqua" w:hAnsi="Book Antiqua"/>
          <w:sz w:val="28"/>
          <w:szCs w:val="28"/>
          <w:lang w:val="bs-Latn-BA"/>
        </w:rPr>
      </w:pPr>
      <w:r>
        <w:rPr>
          <w:rFonts w:ascii="Book Antiqua" w:hAnsi="Book Antiqua"/>
          <w:sz w:val="28"/>
          <w:szCs w:val="28"/>
          <w:lang w:val="bs-Latn-BA"/>
        </w:rPr>
        <w:t>Predsjednik BANU</w:t>
      </w:r>
    </w:p>
    <w:p w:rsidR="00A466AF" w:rsidRDefault="00A466AF" w:rsidP="00BC48B8">
      <w:pPr>
        <w:jc w:val="both"/>
      </w:pPr>
    </w:p>
    <w:sectPr w:rsidR="00A466AF" w:rsidSect="00F13CB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158" w:rsidRDefault="00725158" w:rsidP="00293FCB">
      <w:pPr>
        <w:spacing w:after="0" w:line="240" w:lineRule="auto"/>
      </w:pPr>
      <w:r>
        <w:separator/>
      </w:r>
    </w:p>
  </w:endnote>
  <w:endnote w:type="continuationSeparator" w:id="1">
    <w:p w:rsidR="00725158" w:rsidRDefault="00725158" w:rsidP="00293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65376"/>
      <w:docPartObj>
        <w:docPartGallery w:val="Page Numbers (Bottom of Page)"/>
        <w:docPartUnique/>
      </w:docPartObj>
    </w:sdtPr>
    <w:sdtContent>
      <w:p w:rsidR="00293FCB" w:rsidRDefault="00333C2D">
        <w:pPr>
          <w:pStyle w:val="Footer"/>
          <w:jc w:val="right"/>
        </w:pPr>
        <w:r>
          <w:fldChar w:fldCharType="begin"/>
        </w:r>
        <w:r w:rsidR="00FF0554">
          <w:instrText xml:space="preserve"> PAGE   \* MERGEFORMAT </w:instrText>
        </w:r>
        <w:r>
          <w:fldChar w:fldCharType="separate"/>
        </w:r>
        <w:r w:rsidR="006E1B0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93FCB" w:rsidRDefault="00293F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158" w:rsidRDefault="00725158" w:rsidP="00293FCB">
      <w:pPr>
        <w:spacing w:after="0" w:line="240" w:lineRule="auto"/>
      </w:pPr>
      <w:r>
        <w:separator/>
      </w:r>
    </w:p>
  </w:footnote>
  <w:footnote w:type="continuationSeparator" w:id="1">
    <w:p w:rsidR="00725158" w:rsidRDefault="00725158" w:rsidP="00293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897" w:rsidRDefault="00635897">
    <w:pPr>
      <w:pStyle w:val="Header"/>
    </w:pPr>
    <w:r>
      <w:rPr>
        <w:noProof/>
      </w:rPr>
      <w:drawing>
        <wp:inline distT="0" distB="0" distL="0" distR="0">
          <wp:extent cx="5943600" cy="16859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68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2461A"/>
    <w:multiLevelType w:val="hybridMultilevel"/>
    <w:tmpl w:val="3BBCFF1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DC3474E"/>
    <w:multiLevelType w:val="hybridMultilevel"/>
    <w:tmpl w:val="7E60B8BA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6AF"/>
    <w:rsid w:val="000C1255"/>
    <w:rsid w:val="000F0934"/>
    <w:rsid w:val="00150B1D"/>
    <w:rsid w:val="00254E2F"/>
    <w:rsid w:val="00293FCB"/>
    <w:rsid w:val="00333C2D"/>
    <w:rsid w:val="004A1E80"/>
    <w:rsid w:val="004B0428"/>
    <w:rsid w:val="005E08F6"/>
    <w:rsid w:val="005F1598"/>
    <w:rsid w:val="00635897"/>
    <w:rsid w:val="006E1B01"/>
    <w:rsid w:val="00725158"/>
    <w:rsid w:val="008937F1"/>
    <w:rsid w:val="009A22FE"/>
    <w:rsid w:val="00A067F0"/>
    <w:rsid w:val="00A2601F"/>
    <w:rsid w:val="00A466AF"/>
    <w:rsid w:val="00A83F85"/>
    <w:rsid w:val="00BB198A"/>
    <w:rsid w:val="00BC48B8"/>
    <w:rsid w:val="00BF2562"/>
    <w:rsid w:val="00C86458"/>
    <w:rsid w:val="00CA6429"/>
    <w:rsid w:val="00E71276"/>
    <w:rsid w:val="00F13CB4"/>
    <w:rsid w:val="00FF0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C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E2F"/>
    <w:pPr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293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FCB"/>
  </w:style>
  <w:style w:type="paragraph" w:styleId="Footer">
    <w:name w:val="footer"/>
    <w:basedOn w:val="Normal"/>
    <w:link w:val="FooterChar"/>
    <w:uiPriority w:val="99"/>
    <w:unhideWhenUsed/>
    <w:rsid w:val="00293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FCB"/>
  </w:style>
  <w:style w:type="paragraph" w:styleId="BalloonText">
    <w:name w:val="Balloon Text"/>
    <w:basedOn w:val="Normal"/>
    <w:link w:val="BalloonTextChar"/>
    <w:uiPriority w:val="99"/>
    <w:semiHidden/>
    <w:unhideWhenUsed/>
    <w:rsid w:val="00635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8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E2F"/>
    <w:pPr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293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FCB"/>
  </w:style>
  <w:style w:type="paragraph" w:styleId="Footer">
    <w:name w:val="footer"/>
    <w:basedOn w:val="Normal"/>
    <w:link w:val="FooterChar"/>
    <w:uiPriority w:val="99"/>
    <w:unhideWhenUsed/>
    <w:rsid w:val="00293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FCB"/>
  </w:style>
  <w:style w:type="paragraph" w:styleId="BalloonText">
    <w:name w:val="Balloon Text"/>
    <w:basedOn w:val="Normal"/>
    <w:link w:val="BalloonTextChar"/>
    <w:uiPriority w:val="99"/>
    <w:semiHidden/>
    <w:unhideWhenUsed/>
    <w:rsid w:val="00635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8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569D8-5DC4-4734-A7E5-EBAAFAA73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Almedina</cp:lastModifiedBy>
  <cp:revision>2</cp:revision>
  <cp:lastPrinted>2013-04-30T11:59:00Z</cp:lastPrinted>
  <dcterms:created xsi:type="dcterms:W3CDTF">2013-04-30T12:21:00Z</dcterms:created>
  <dcterms:modified xsi:type="dcterms:W3CDTF">2013-04-30T12:21:00Z</dcterms:modified>
</cp:coreProperties>
</file>