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99" w:rsidRDefault="009B5899" w:rsidP="00977E0C">
      <w:pPr>
        <w:spacing w:line="480" w:lineRule="auto"/>
        <w:jc w:val="center"/>
      </w:pPr>
    </w:p>
    <w:p w:rsidR="009342A2" w:rsidRDefault="00901D23" w:rsidP="00B30DCA">
      <w:pPr>
        <w:pStyle w:val="NoSpacing"/>
        <w:spacing w:line="480" w:lineRule="auto"/>
        <w:jc w:val="center"/>
        <w:rPr>
          <w:b/>
        </w:rPr>
      </w:pPr>
      <w:r>
        <w:rPr>
          <w:b/>
        </w:rPr>
        <w:t>What Is the Future for</w:t>
      </w:r>
      <w:r w:rsidR="009342A2">
        <w:rPr>
          <w:b/>
        </w:rPr>
        <w:t xml:space="preserve"> Bosnia and </w:t>
      </w:r>
    </w:p>
    <w:p w:rsidR="00475E5F" w:rsidRPr="00C77E34" w:rsidRDefault="009342A2" w:rsidP="00C77E34">
      <w:pPr>
        <w:pStyle w:val="NoSpacing"/>
        <w:spacing w:line="480" w:lineRule="auto"/>
        <w:jc w:val="center"/>
        <w:rPr>
          <w:b/>
        </w:rPr>
      </w:pPr>
      <w:r>
        <w:rPr>
          <w:b/>
        </w:rPr>
        <w:t>Herzegovina?</w:t>
      </w:r>
      <w:r w:rsidR="005A21BA" w:rsidRPr="005A21BA">
        <w:rPr>
          <w:rStyle w:val="FootnoteReference"/>
          <w:b/>
        </w:rPr>
        <w:footnoteReference w:customMarkFollows="1" w:id="1"/>
        <w:sym w:font="Symbol" w:char="F02A"/>
      </w:r>
    </w:p>
    <w:p w:rsidR="00D6086E" w:rsidRDefault="00352197" w:rsidP="00B30DCA">
      <w:pPr>
        <w:spacing w:after="0" w:line="480" w:lineRule="auto"/>
        <w:jc w:val="center"/>
      </w:pPr>
      <w:r>
        <w:t xml:space="preserve"> </w:t>
      </w:r>
      <w:r w:rsidR="003C074C">
        <w:t xml:space="preserve">By </w:t>
      </w:r>
      <w:r w:rsidR="001200B8">
        <w:t xml:space="preserve">Professor </w:t>
      </w:r>
      <w:r w:rsidR="007F669B">
        <w:t>Francis A. Boyle</w:t>
      </w:r>
    </w:p>
    <w:p w:rsidR="001809F5" w:rsidRDefault="001809F5" w:rsidP="00B30DCA">
      <w:pPr>
        <w:spacing w:after="0" w:line="480" w:lineRule="auto"/>
        <w:jc w:val="center"/>
      </w:pPr>
      <w:r>
        <w:t>University of Illinois REE</w:t>
      </w:r>
      <w:r w:rsidR="0075708C">
        <w:t>EC</w:t>
      </w:r>
      <w:r>
        <w:t xml:space="preserve"> Fisher Forum</w:t>
      </w:r>
    </w:p>
    <w:p w:rsidR="009F03DA" w:rsidRDefault="001809F5" w:rsidP="009F03DA">
      <w:pPr>
        <w:spacing w:after="0" w:line="480" w:lineRule="auto"/>
        <w:jc w:val="center"/>
      </w:pPr>
      <w:r w:rsidRPr="0075708C">
        <w:t>June 15, 2012</w:t>
      </w:r>
    </w:p>
    <w:p w:rsidR="000F5B67" w:rsidRDefault="005A21BA" w:rsidP="009F03DA">
      <w:pPr>
        <w:spacing w:after="0" w:line="480" w:lineRule="auto"/>
        <w:jc w:val="center"/>
      </w:pPr>
      <w:r>
        <w:t>(Check against oral delivery.)</w:t>
      </w:r>
    </w:p>
    <w:p w:rsidR="00372C29" w:rsidRPr="0075708C" w:rsidRDefault="00372C29" w:rsidP="009F03DA">
      <w:pPr>
        <w:spacing w:after="0" w:line="480" w:lineRule="auto"/>
        <w:jc w:val="center"/>
      </w:pPr>
      <w:bookmarkStart w:id="0" w:name="_GoBack"/>
      <w:bookmarkEnd w:id="0"/>
    </w:p>
    <w:p w:rsidR="008C7147" w:rsidRDefault="00E72800" w:rsidP="00372C29">
      <w:pPr>
        <w:spacing w:after="0" w:line="480" w:lineRule="auto"/>
        <w:ind w:firstLine="720"/>
      </w:pPr>
      <w:r>
        <w:t xml:space="preserve">I served as </w:t>
      </w:r>
      <w:r w:rsidR="00354B90">
        <w:t xml:space="preserve">Legal Advisor to the </w:t>
      </w:r>
      <w:r w:rsidR="00B80512">
        <w:t>Republic of Bosnia and Herzegovina</w:t>
      </w:r>
      <w:r w:rsidR="00E70D1E">
        <w:t xml:space="preserve"> </w:t>
      </w:r>
      <w:r w:rsidR="001809F5">
        <w:t xml:space="preserve">(R.B.I.H.) </w:t>
      </w:r>
      <w:r w:rsidR="00C942BC">
        <w:t xml:space="preserve">Delegation to </w:t>
      </w:r>
      <w:r w:rsidR="00B9558E">
        <w:t xml:space="preserve">the </w:t>
      </w:r>
      <w:r w:rsidR="00C942BC">
        <w:t>Vance</w:t>
      </w:r>
      <w:r w:rsidR="00AC33D0">
        <w:t>-</w:t>
      </w:r>
      <w:r w:rsidR="00C942BC">
        <w:t>Owen</w:t>
      </w:r>
      <w:r w:rsidR="00642B9E">
        <w:t xml:space="preserve"> </w:t>
      </w:r>
      <w:r w:rsidR="00AC33D0">
        <w:t>N</w:t>
      </w:r>
      <w:r w:rsidR="00642B9E">
        <w:t xml:space="preserve">egotiations </w:t>
      </w:r>
      <w:r w:rsidR="00AC33D0">
        <w:t>in New York in</w:t>
      </w:r>
      <w:r w:rsidR="00571714">
        <w:t xml:space="preserve"> March of</w:t>
      </w:r>
      <w:r w:rsidR="00AC33D0">
        <w:t xml:space="preserve"> 1993. The Vance-</w:t>
      </w:r>
      <w:r w:rsidR="003378C7">
        <w:t>Owen</w:t>
      </w:r>
      <w:r w:rsidR="005A21BA">
        <w:t xml:space="preserve"> (V-O)</w:t>
      </w:r>
      <w:r w:rsidR="003378C7">
        <w:t xml:space="preserve"> P</w:t>
      </w:r>
      <w:r w:rsidR="00C942BC">
        <w:t>lan</w:t>
      </w:r>
      <w:r w:rsidR="009C5BC8">
        <w:t xml:space="preserve"> would have </w:t>
      </w:r>
      <w:proofErr w:type="spellStart"/>
      <w:r w:rsidR="000D25CF">
        <w:t>can</w:t>
      </w:r>
      <w:r w:rsidR="003378C7">
        <w:t>t</w:t>
      </w:r>
      <w:r w:rsidR="000D25CF">
        <w:t>onized</w:t>
      </w:r>
      <w:proofErr w:type="spellEnd"/>
      <w:r w:rsidR="00DE3792">
        <w:t>, paralyzed</w:t>
      </w:r>
      <w:r w:rsidR="00C942BC">
        <w:t xml:space="preserve"> </w:t>
      </w:r>
      <w:r w:rsidR="00B9558E">
        <w:t xml:space="preserve">and </w:t>
      </w:r>
      <w:proofErr w:type="spellStart"/>
      <w:proofErr w:type="gramStart"/>
      <w:r w:rsidR="00B9558E">
        <w:t>dysfunctional</w:t>
      </w:r>
      <w:r w:rsidR="008C1FA5">
        <w:t>ized</w:t>
      </w:r>
      <w:proofErr w:type="spellEnd"/>
      <w:r w:rsidR="008C1FA5">
        <w:t xml:space="preserve">  </w:t>
      </w:r>
      <w:r w:rsidR="00AC33D0">
        <w:t>R</w:t>
      </w:r>
      <w:r w:rsidR="008C7147">
        <w:t>.</w:t>
      </w:r>
      <w:r w:rsidR="00AC33D0">
        <w:t>B</w:t>
      </w:r>
      <w:r w:rsidR="008C7147">
        <w:t>.</w:t>
      </w:r>
      <w:r w:rsidR="00AC33D0">
        <w:t>I</w:t>
      </w:r>
      <w:r w:rsidR="008C7147">
        <w:t>.</w:t>
      </w:r>
      <w:r w:rsidR="00AC33D0">
        <w:t>H</w:t>
      </w:r>
      <w:proofErr w:type="gramEnd"/>
      <w:r w:rsidR="008C7147">
        <w:t>.</w:t>
      </w:r>
      <w:r w:rsidR="00AC33D0">
        <w:t xml:space="preserve"> along the lines of Lebanon, </w:t>
      </w:r>
      <w:r w:rsidR="009C5BC8">
        <w:t xml:space="preserve">but would have kept the existence </w:t>
      </w:r>
      <w:r w:rsidR="00863612">
        <w:t>of</w:t>
      </w:r>
      <w:r w:rsidR="000D25CF">
        <w:t xml:space="preserve"> R.</w:t>
      </w:r>
      <w:r w:rsidR="00E859C6">
        <w:t>B.I.H as a s</w:t>
      </w:r>
      <w:r w:rsidR="009C5BC8">
        <w:t>tate</w:t>
      </w:r>
      <w:r w:rsidR="00D0711E">
        <w:t xml:space="preserve"> under international law. </w:t>
      </w:r>
      <w:r w:rsidR="003378C7">
        <w:t>When</w:t>
      </w:r>
      <w:r w:rsidR="0033164A">
        <w:t xml:space="preserve"> the </w:t>
      </w:r>
      <w:proofErr w:type="spellStart"/>
      <w:r w:rsidR="0033164A">
        <w:t>genocidaire</w:t>
      </w:r>
      <w:proofErr w:type="spellEnd"/>
      <w:r w:rsidR="003378C7">
        <w:t xml:space="preserve"> </w:t>
      </w:r>
      <w:r w:rsidR="0039738F" w:rsidRPr="0039738F">
        <w:rPr>
          <w:rStyle w:val="Emphasis"/>
          <w:i w:val="0"/>
        </w:rPr>
        <w:t xml:space="preserve">Radovan </w:t>
      </w:r>
      <w:proofErr w:type="spellStart"/>
      <w:r w:rsidR="0039738F" w:rsidRPr="0039738F">
        <w:rPr>
          <w:rStyle w:val="Emphasis"/>
          <w:i w:val="0"/>
        </w:rPr>
        <w:t>Karadžić</w:t>
      </w:r>
      <w:proofErr w:type="spellEnd"/>
      <w:r w:rsidR="0039738F">
        <w:rPr>
          <w:rStyle w:val="Emphasis"/>
          <w:i w:val="0"/>
        </w:rPr>
        <w:t xml:space="preserve"> rejected the V-O Plan, the Great Powers of the world</w:t>
      </w:r>
      <w:r w:rsidR="006A7826">
        <w:rPr>
          <w:rStyle w:val="Emphasis"/>
          <w:i w:val="0"/>
        </w:rPr>
        <w:t xml:space="preserve"> including the Clinton administration</w:t>
      </w:r>
      <w:r w:rsidR="0039738F">
        <w:rPr>
          <w:rStyle w:val="Emphasis"/>
          <w:i w:val="0"/>
        </w:rPr>
        <w:t xml:space="preserve"> decided to punish R.B.I.H. </w:t>
      </w:r>
      <w:r w:rsidR="00082214">
        <w:t>by terminating it</w:t>
      </w:r>
      <w:r w:rsidR="008C1FA5">
        <w:t>s existence</w:t>
      </w:r>
      <w:r w:rsidR="005A21BA">
        <w:t xml:space="preserve"> as a s</w:t>
      </w:r>
      <w:r w:rsidR="00082214">
        <w:t xml:space="preserve">tate by means of </w:t>
      </w:r>
      <w:r w:rsidR="006A7826">
        <w:t xml:space="preserve">imposing </w:t>
      </w:r>
      <w:r w:rsidR="00082214">
        <w:t xml:space="preserve">the Owen-Stoltenberg Plan. </w:t>
      </w:r>
      <w:r w:rsidR="006A7826">
        <w:t xml:space="preserve">Clinton </w:t>
      </w:r>
      <w:r w:rsidR="00467B40">
        <w:t>quickly</w:t>
      </w:r>
      <w:r w:rsidR="006A7826">
        <w:t xml:space="preserve"> abandoned his </w:t>
      </w:r>
      <w:r w:rsidR="00E859C6">
        <w:t xml:space="preserve">1992 </w:t>
      </w:r>
      <w:r w:rsidR="006A7826">
        <w:t>presidential cam</w:t>
      </w:r>
      <w:r w:rsidR="00E859C6">
        <w:t>paign promise of “lift-and-strike</w:t>
      </w:r>
      <w:r w:rsidR="006A7826">
        <w:t>”</w:t>
      </w:r>
      <w:r w:rsidR="00E859C6">
        <w:t xml:space="preserve">: lift the genocidal </w:t>
      </w:r>
      <w:r w:rsidR="009F03DA">
        <w:t>arms</w:t>
      </w:r>
      <w:r w:rsidR="00E859C6">
        <w:t xml:space="preserve"> embargo</w:t>
      </w:r>
      <w:r w:rsidR="007900CC">
        <w:t xml:space="preserve"> illegally </w:t>
      </w:r>
      <w:r w:rsidR="0075708C">
        <w:t>enforced</w:t>
      </w:r>
      <w:r w:rsidR="00D53FBA">
        <w:t xml:space="preserve"> </w:t>
      </w:r>
      <w:r w:rsidR="00822EF1">
        <w:t>against</w:t>
      </w:r>
      <w:r w:rsidR="00D53FBA">
        <w:t xml:space="preserve"> R.B.I.H. by </w:t>
      </w:r>
      <w:r w:rsidR="0075708C">
        <w:t>the U</w:t>
      </w:r>
      <w:r w:rsidR="00822EF1">
        <w:t>.N. Security Council</w:t>
      </w:r>
      <w:r w:rsidR="00DF31FB">
        <w:t>, NATO,</w:t>
      </w:r>
      <w:r w:rsidR="00822EF1">
        <w:t xml:space="preserve"> and the</w:t>
      </w:r>
      <w:r w:rsidR="0075708C">
        <w:t xml:space="preserve"> Bush</w:t>
      </w:r>
      <w:r w:rsidR="00E859C6">
        <w:t xml:space="preserve"> Sr. administration</w:t>
      </w:r>
      <w:r w:rsidR="00822EF1">
        <w:t>,</w:t>
      </w:r>
      <w:r w:rsidR="005A21BA">
        <w:t xml:space="preserve"> while simultaneously </w:t>
      </w:r>
      <w:r w:rsidR="00E859C6">
        <w:t>launch</w:t>
      </w:r>
      <w:r w:rsidR="005A21BA">
        <w:t>ing</w:t>
      </w:r>
      <w:r w:rsidR="00E859C6">
        <w:t xml:space="preserve"> NATO airstrikes against the Serbian heavy weapons </w:t>
      </w:r>
      <w:r w:rsidR="0075708C">
        <w:t xml:space="preserve">then </w:t>
      </w:r>
      <w:r w:rsidR="00E859C6">
        <w:t xml:space="preserve">surrounding and mercilessly bombarding the Bosnian </w:t>
      </w:r>
      <w:r w:rsidR="00735B03">
        <w:t>cities</w:t>
      </w:r>
      <w:r w:rsidR="009B42F4">
        <w:t>, especially Sarajevo.</w:t>
      </w:r>
      <w:r w:rsidR="00735B03">
        <w:t xml:space="preserve"> </w:t>
      </w:r>
      <w:r w:rsidR="00467B40">
        <w:t>The R.B.I.H. A</w:t>
      </w:r>
      <w:r w:rsidR="006F5479">
        <w:t>rmy of citizen-</w:t>
      </w:r>
      <w:r w:rsidR="007900CC">
        <w:t xml:space="preserve">soldiers organized by my friend General </w:t>
      </w:r>
      <w:proofErr w:type="spellStart"/>
      <w:r w:rsidR="007900CC">
        <w:t>Sefer</w:t>
      </w:r>
      <w:proofErr w:type="spellEnd"/>
      <w:r w:rsidR="007900CC">
        <w:t xml:space="preserve"> </w:t>
      </w:r>
      <w:proofErr w:type="spellStart"/>
      <w:r w:rsidR="007900CC">
        <w:t>Halilovic</w:t>
      </w:r>
      <w:proofErr w:type="spellEnd"/>
      <w:r w:rsidR="007900CC">
        <w:t xml:space="preserve"> had no heavy weapons or aircraft. But on 8 April 1993 I procured a NATO no-fl</w:t>
      </w:r>
      <w:r w:rsidR="00467B40">
        <w:t>y zone over R.B.I.H. The Serbs c</w:t>
      </w:r>
      <w:r w:rsidR="007900CC">
        <w:t>ould no longer mur</w:t>
      </w:r>
      <w:r w:rsidR="00467B40">
        <w:t>der the Bosnians from the skies!</w:t>
      </w:r>
      <w:r w:rsidR="009B42F4">
        <w:t xml:space="preserve"> </w:t>
      </w:r>
    </w:p>
    <w:p w:rsidR="002D1376" w:rsidRDefault="00E76CCE" w:rsidP="00372C29">
      <w:pPr>
        <w:spacing w:after="0" w:line="480" w:lineRule="auto"/>
        <w:ind w:firstLine="720"/>
        <w:rPr>
          <w:rStyle w:val="Emphasis"/>
          <w:i w:val="0"/>
        </w:rPr>
      </w:pPr>
      <w:r>
        <w:lastRenderedPageBreak/>
        <w:t>I was the L</w:t>
      </w:r>
      <w:r w:rsidR="008C7147">
        <w:t xml:space="preserve">awyer </w:t>
      </w:r>
      <w:r>
        <w:t xml:space="preserve">for the </w:t>
      </w:r>
      <w:r w:rsidR="00B80512">
        <w:t xml:space="preserve">entire </w:t>
      </w:r>
      <w:r w:rsidR="008C7147">
        <w:t xml:space="preserve">R.B.I.H </w:t>
      </w:r>
      <w:r>
        <w:t>Del</w:t>
      </w:r>
      <w:r w:rsidR="00822EF1">
        <w:t xml:space="preserve">egation </w:t>
      </w:r>
      <w:r w:rsidR="00DF31FB">
        <w:t>at</w:t>
      </w:r>
      <w:r w:rsidR="00822EF1">
        <w:t xml:space="preserve"> the Owen-Stoltenberg (O-S) </w:t>
      </w:r>
      <w:r w:rsidR="002757D5">
        <w:t xml:space="preserve">negotiations in Geneva in the summer of 1993. The Owen-Stoltenberg </w:t>
      </w:r>
      <w:r w:rsidR="007900CC">
        <w:t>P</w:t>
      </w:r>
      <w:r w:rsidR="00E8075E">
        <w:t xml:space="preserve">lan </w:t>
      </w:r>
      <w:r w:rsidR="008F4427">
        <w:t>would have carved-</w:t>
      </w:r>
      <w:r w:rsidR="002757D5">
        <w:t xml:space="preserve">up </w:t>
      </w:r>
      <w:r w:rsidR="00534236">
        <w:t xml:space="preserve">R.B.I.H </w:t>
      </w:r>
      <w:r w:rsidR="00E877DC">
        <w:t xml:space="preserve">into three little </w:t>
      </w:r>
      <w:proofErr w:type="spellStart"/>
      <w:r w:rsidR="00E877DC">
        <w:t>state</w:t>
      </w:r>
      <w:r w:rsidR="00571714">
        <w:t>lets</w:t>
      </w:r>
      <w:proofErr w:type="spellEnd"/>
      <w:r w:rsidR="00863612">
        <w:t xml:space="preserve"> that would</w:t>
      </w:r>
      <w:r w:rsidR="00EE1935">
        <w:t xml:space="preserve"> have</w:t>
      </w:r>
      <w:r w:rsidR="00863612">
        <w:t xml:space="preserve"> never survived</w:t>
      </w:r>
      <w:r w:rsidR="009B42F4">
        <w:t>;</w:t>
      </w:r>
      <w:r w:rsidR="00B520B9">
        <w:t xml:space="preserve"> destroyed</w:t>
      </w:r>
      <w:r w:rsidR="00E877DC">
        <w:t xml:space="preserve"> </w:t>
      </w:r>
      <w:r w:rsidR="00571714">
        <w:t>R.</w:t>
      </w:r>
      <w:r w:rsidR="00E877DC">
        <w:t>B.I.H as a state</w:t>
      </w:r>
      <w:r w:rsidR="009B42F4">
        <w:t xml:space="preserve"> under international law;</w:t>
      </w:r>
      <w:r w:rsidR="00CF5333">
        <w:t xml:space="preserve"> </w:t>
      </w:r>
      <w:r w:rsidR="00571714">
        <w:t>robbed R.B.I.H of its U</w:t>
      </w:r>
      <w:r w:rsidR="00C24287">
        <w:t>.</w:t>
      </w:r>
      <w:r w:rsidR="00571714">
        <w:t>N</w:t>
      </w:r>
      <w:r w:rsidR="00C24287">
        <w:t>.</w:t>
      </w:r>
      <w:r w:rsidR="009B42F4">
        <w:t xml:space="preserve"> membership;</w:t>
      </w:r>
      <w:r w:rsidR="00571714">
        <w:t xml:space="preserve"> </w:t>
      </w:r>
      <w:r w:rsidR="00CF5333">
        <w:t>and subject</w:t>
      </w:r>
      <w:r w:rsidR="0038447A">
        <w:t>ed 1.5</w:t>
      </w:r>
      <w:r w:rsidR="00CB5900">
        <w:t xml:space="preserve"> million</w:t>
      </w:r>
      <w:r w:rsidR="0038447A">
        <w:t xml:space="preserve"> to 2 </w:t>
      </w:r>
      <w:r w:rsidR="00CF5333">
        <w:t xml:space="preserve">million </w:t>
      </w:r>
      <w:r w:rsidR="0038447A" w:rsidRPr="00B80512">
        <w:rPr>
          <w:b/>
          <w:i/>
        </w:rPr>
        <w:t>more</w:t>
      </w:r>
      <w:r w:rsidR="0038447A">
        <w:t xml:space="preserve"> Bosnians to ethnic cleansing. </w:t>
      </w:r>
      <w:r w:rsidR="005A21BA">
        <w:t xml:space="preserve">At </w:t>
      </w:r>
      <w:r w:rsidR="0075708C">
        <w:t>U.N. Headquarters in Geneva</w:t>
      </w:r>
      <w:r w:rsidR="00901D23">
        <w:t>,</w:t>
      </w:r>
      <w:r w:rsidR="0075708C">
        <w:t xml:space="preserve"> t</w:t>
      </w:r>
      <w:r w:rsidR="007002BC">
        <w:t>he</w:t>
      </w:r>
      <w:r w:rsidR="00CB5900">
        <w:t xml:space="preserve"> genocidal</w:t>
      </w:r>
      <w:r w:rsidR="007002BC">
        <w:t xml:space="preserve"> O-S </w:t>
      </w:r>
      <w:r w:rsidR="00D53FBA">
        <w:t xml:space="preserve">lawyer for the United Nations </w:t>
      </w:r>
      <w:r w:rsidR="00CB5900">
        <w:t xml:space="preserve">Paul </w:t>
      </w:r>
      <w:proofErr w:type="spellStart"/>
      <w:r w:rsidR="00CB5900">
        <w:t>Szasz</w:t>
      </w:r>
      <w:proofErr w:type="spellEnd"/>
      <w:r w:rsidR="00122DC5">
        <w:t xml:space="preserve"> </w:t>
      </w:r>
      <w:r w:rsidR="007002BC">
        <w:t>admitted to me</w:t>
      </w:r>
      <w:r w:rsidR="006A7826">
        <w:t xml:space="preserve"> </w:t>
      </w:r>
      <w:r w:rsidR="007002BC">
        <w:t xml:space="preserve">that </w:t>
      </w:r>
      <w:proofErr w:type="spellStart"/>
      <w:r w:rsidR="007002BC" w:rsidRPr="0039738F">
        <w:rPr>
          <w:rStyle w:val="Emphasis"/>
          <w:i w:val="0"/>
        </w:rPr>
        <w:t>Karadžić</w:t>
      </w:r>
      <w:proofErr w:type="spellEnd"/>
      <w:r w:rsidR="007002BC">
        <w:rPr>
          <w:rStyle w:val="Emphasis"/>
          <w:i w:val="0"/>
        </w:rPr>
        <w:t xml:space="preserve"> was the</w:t>
      </w:r>
      <w:r w:rsidR="00C24287">
        <w:rPr>
          <w:rStyle w:val="Emphasis"/>
          <w:i w:val="0"/>
        </w:rPr>
        <w:t xml:space="preserve"> real</w:t>
      </w:r>
      <w:r w:rsidR="007002BC">
        <w:rPr>
          <w:rStyle w:val="Emphasis"/>
          <w:i w:val="0"/>
        </w:rPr>
        <w:t xml:space="preserve"> author of the O-S Plan, which was then </w:t>
      </w:r>
      <w:r w:rsidR="007900CC">
        <w:rPr>
          <w:rStyle w:val="Emphasis"/>
          <w:i w:val="0"/>
        </w:rPr>
        <w:t xml:space="preserve">readily </w:t>
      </w:r>
      <w:r w:rsidR="007002BC">
        <w:rPr>
          <w:rStyle w:val="Emphasis"/>
          <w:i w:val="0"/>
        </w:rPr>
        <w:t>approved by Ow</w:t>
      </w:r>
      <w:r w:rsidR="00C24287">
        <w:rPr>
          <w:rStyle w:val="Emphasis"/>
          <w:i w:val="0"/>
        </w:rPr>
        <w:t>e</w:t>
      </w:r>
      <w:r w:rsidR="007002BC">
        <w:rPr>
          <w:rStyle w:val="Emphasis"/>
          <w:i w:val="0"/>
        </w:rPr>
        <w:t xml:space="preserve">n representing the European Union and its member states as well as by Stoltenberg representing the United </w:t>
      </w:r>
      <w:r w:rsidR="00C24287">
        <w:rPr>
          <w:rStyle w:val="Emphasis"/>
          <w:i w:val="0"/>
        </w:rPr>
        <w:t>Nations</w:t>
      </w:r>
      <w:r w:rsidR="00B10470">
        <w:rPr>
          <w:rStyle w:val="Emphasis"/>
          <w:i w:val="0"/>
        </w:rPr>
        <w:t xml:space="preserve"> Organization.</w:t>
      </w:r>
      <w:r w:rsidR="005261D4">
        <w:rPr>
          <w:rStyle w:val="Emphasis"/>
          <w:i w:val="0"/>
        </w:rPr>
        <w:t xml:space="preserve"> </w:t>
      </w:r>
      <w:proofErr w:type="spellStart"/>
      <w:r w:rsidR="005261D4">
        <w:rPr>
          <w:rStyle w:val="Emphasis"/>
          <w:i w:val="0"/>
        </w:rPr>
        <w:t>Sz</w:t>
      </w:r>
      <w:r w:rsidR="00B80512">
        <w:rPr>
          <w:rStyle w:val="Emphasis"/>
          <w:i w:val="0"/>
        </w:rPr>
        <w:t>asz</w:t>
      </w:r>
      <w:proofErr w:type="spellEnd"/>
      <w:r w:rsidR="00B80512">
        <w:rPr>
          <w:rStyle w:val="Emphasis"/>
          <w:i w:val="0"/>
        </w:rPr>
        <w:t xml:space="preserve"> then </w:t>
      </w:r>
      <w:r w:rsidR="00B612B1">
        <w:rPr>
          <w:rStyle w:val="Emphasis"/>
          <w:i w:val="0"/>
        </w:rPr>
        <w:t>re-</w:t>
      </w:r>
      <w:r w:rsidR="00B80512">
        <w:rPr>
          <w:rStyle w:val="Emphasis"/>
          <w:i w:val="0"/>
        </w:rPr>
        <w:t>drafted the genocidal O</w:t>
      </w:r>
      <w:r w:rsidR="005261D4">
        <w:rPr>
          <w:rStyle w:val="Emphasis"/>
          <w:i w:val="0"/>
        </w:rPr>
        <w:t xml:space="preserve">-S documents accordingly. </w:t>
      </w:r>
      <w:proofErr w:type="gramStart"/>
      <w:r w:rsidR="005261D4">
        <w:rPr>
          <w:rStyle w:val="Emphasis"/>
          <w:i w:val="0"/>
        </w:rPr>
        <w:t>Genocide by word-processor.</w:t>
      </w:r>
      <w:proofErr w:type="gramEnd"/>
      <w:r w:rsidR="005261D4">
        <w:rPr>
          <w:rStyle w:val="Emphasis"/>
          <w:i w:val="0"/>
        </w:rPr>
        <w:t xml:space="preserve"> </w:t>
      </w:r>
      <w:proofErr w:type="gramStart"/>
      <w:r w:rsidR="005261D4">
        <w:rPr>
          <w:rStyle w:val="Emphasis"/>
          <w:i w:val="0"/>
        </w:rPr>
        <w:t xml:space="preserve">The </w:t>
      </w:r>
      <w:r w:rsidR="00990AE4">
        <w:rPr>
          <w:rStyle w:val="Emphasis"/>
          <w:i w:val="0"/>
        </w:rPr>
        <w:t>Banality</w:t>
      </w:r>
      <w:r w:rsidR="005261D4">
        <w:rPr>
          <w:rStyle w:val="Emphasis"/>
          <w:i w:val="0"/>
        </w:rPr>
        <w:t xml:space="preserve"> of Evil.</w:t>
      </w:r>
      <w:proofErr w:type="gramEnd"/>
      <w:r w:rsidR="005261D4">
        <w:rPr>
          <w:rStyle w:val="Emphasis"/>
          <w:i w:val="0"/>
        </w:rPr>
        <w:t xml:space="preserve"> </w:t>
      </w:r>
      <w:r w:rsidR="00B10470">
        <w:rPr>
          <w:rStyle w:val="Emphasis"/>
          <w:i w:val="0"/>
        </w:rPr>
        <w:t xml:space="preserve"> </w:t>
      </w:r>
    </w:p>
    <w:p w:rsidR="00C621FC" w:rsidRDefault="00B10470" w:rsidP="00372C29">
      <w:pPr>
        <w:spacing w:after="0" w:line="480" w:lineRule="auto"/>
        <w:ind w:firstLine="720"/>
      </w:pPr>
      <w:r>
        <w:rPr>
          <w:rStyle w:val="Emphasis"/>
          <w:i w:val="0"/>
        </w:rPr>
        <w:t xml:space="preserve">I </w:t>
      </w:r>
      <w:r w:rsidR="00822EF1">
        <w:rPr>
          <w:rStyle w:val="Emphasis"/>
          <w:i w:val="0"/>
        </w:rPr>
        <w:t xml:space="preserve">personally </w:t>
      </w:r>
      <w:r>
        <w:rPr>
          <w:rStyle w:val="Emphasis"/>
          <w:i w:val="0"/>
        </w:rPr>
        <w:t xml:space="preserve">made sure that the </w:t>
      </w:r>
      <w:proofErr w:type="spellStart"/>
      <w:r w:rsidRPr="0039738F">
        <w:rPr>
          <w:rStyle w:val="Emphasis"/>
          <w:i w:val="0"/>
        </w:rPr>
        <w:t>Karadžić</w:t>
      </w:r>
      <w:proofErr w:type="spellEnd"/>
      <w:r>
        <w:rPr>
          <w:rStyle w:val="Emphasis"/>
          <w:i w:val="0"/>
        </w:rPr>
        <w:t>-Owen-Stoltenberg</w:t>
      </w:r>
      <w:r w:rsidR="00A909A2">
        <w:rPr>
          <w:rStyle w:val="Emphasis"/>
          <w:i w:val="0"/>
        </w:rPr>
        <w:t>-</w:t>
      </w:r>
      <w:proofErr w:type="spellStart"/>
      <w:r w:rsidR="003A75AD">
        <w:rPr>
          <w:rStyle w:val="Emphasis"/>
          <w:i w:val="0"/>
        </w:rPr>
        <w:t>Szasz</w:t>
      </w:r>
      <w:proofErr w:type="spellEnd"/>
      <w:r w:rsidR="003A75AD">
        <w:rPr>
          <w:rStyle w:val="Emphasis"/>
          <w:i w:val="0"/>
        </w:rPr>
        <w:t xml:space="preserve"> genocidal</w:t>
      </w:r>
      <w:r w:rsidR="00A909A2">
        <w:rPr>
          <w:rStyle w:val="Emphasis"/>
          <w:i w:val="0"/>
        </w:rPr>
        <w:t xml:space="preserve"> carve-up of </w:t>
      </w:r>
      <w:proofErr w:type="spellStart"/>
      <w:r w:rsidR="00A909A2">
        <w:rPr>
          <w:rStyle w:val="Emphasis"/>
          <w:i w:val="0"/>
        </w:rPr>
        <w:t>R.B.I.H.</w:t>
      </w:r>
      <w:r w:rsidR="003A75AD">
        <w:rPr>
          <w:rStyle w:val="Emphasis"/>
          <w:i w:val="0"/>
        </w:rPr>
        <w:t>and</w:t>
      </w:r>
      <w:proofErr w:type="spellEnd"/>
      <w:r w:rsidR="003A75AD">
        <w:rPr>
          <w:rStyle w:val="Emphasis"/>
          <w:i w:val="0"/>
        </w:rPr>
        <w:t xml:space="preserve"> the Bosnians never happened! In addition, a</w:t>
      </w:r>
      <w:r>
        <w:rPr>
          <w:rStyle w:val="Emphasis"/>
          <w:i w:val="0"/>
        </w:rPr>
        <w:t>cting pursuant to my advice</w:t>
      </w:r>
      <w:r w:rsidR="00CC598E">
        <w:rPr>
          <w:rStyle w:val="Emphasis"/>
          <w:i w:val="0"/>
        </w:rPr>
        <w:t xml:space="preserve"> and under instructions from the R.B.I.H. government</w:t>
      </w:r>
      <w:r w:rsidR="00C24287">
        <w:rPr>
          <w:rStyle w:val="Emphasis"/>
          <w:i w:val="0"/>
        </w:rPr>
        <w:t>,</w:t>
      </w:r>
      <w:r w:rsidR="00CC598E">
        <w:rPr>
          <w:rStyle w:val="Emphasis"/>
          <w:i w:val="0"/>
        </w:rPr>
        <w:t xml:space="preserve"> I tried to negotiate with O-S for an internal</w:t>
      </w:r>
      <w:r w:rsidR="009B42F4">
        <w:rPr>
          <w:rStyle w:val="Emphasis"/>
          <w:i w:val="0"/>
        </w:rPr>
        <w:t xml:space="preserve"> constitutional</w:t>
      </w:r>
      <w:r w:rsidR="00CC598E">
        <w:rPr>
          <w:rStyle w:val="Emphasis"/>
          <w:i w:val="0"/>
        </w:rPr>
        <w:t xml:space="preserve"> reorganization of R.B.I.H. along the lines of the Constitution for the </w:t>
      </w:r>
      <w:r w:rsidR="0067650A">
        <w:rPr>
          <w:rStyle w:val="Emphasis"/>
          <w:i w:val="0"/>
        </w:rPr>
        <w:t xml:space="preserve">Swiss Confederation. </w:t>
      </w:r>
      <w:r w:rsidR="00977E0C">
        <w:t xml:space="preserve">O-S </w:t>
      </w:r>
      <w:r w:rsidR="0075708C">
        <w:t>obstinately</w:t>
      </w:r>
      <w:r w:rsidR="004435D1">
        <w:t xml:space="preserve"> </w:t>
      </w:r>
      <w:proofErr w:type="spellStart"/>
      <w:r w:rsidR="00822EF1">
        <w:t>rejectly</w:t>
      </w:r>
      <w:proofErr w:type="spellEnd"/>
      <w:r w:rsidR="00136EAC">
        <w:t xml:space="preserve"> </w:t>
      </w:r>
      <w:r w:rsidR="00977E0C">
        <w:t xml:space="preserve">the Swiss model </w:t>
      </w:r>
      <w:r w:rsidR="00136EAC">
        <w:t xml:space="preserve">because that would have </w:t>
      </w:r>
      <w:r w:rsidR="00077E28">
        <w:t>saved</w:t>
      </w:r>
      <w:r w:rsidR="009A6A3D">
        <w:t xml:space="preserve"> B.I.H. as a state and the Bosnians as a People.</w:t>
      </w:r>
      <w:r w:rsidR="00735B03">
        <w:rPr>
          <w:rStyle w:val="FootnoteReference"/>
        </w:rPr>
        <w:footnoteReference w:id="2"/>
      </w:r>
      <w:r w:rsidR="009A6A3D">
        <w:t xml:space="preserve"> </w:t>
      </w:r>
    </w:p>
    <w:p w:rsidR="00CB4DFD" w:rsidRDefault="00077E28" w:rsidP="00372C29">
      <w:pPr>
        <w:spacing w:after="0" w:line="480" w:lineRule="auto"/>
        <w:ind w:firstLine="720"/>
      </w:pPr>
      <w:r>
        <w:t>Over two years later in the Fall of 1995</w:t>
      </w:r>
      <w:r w:rsidR="007C2AD0">
        <w:t>,</w:t>
      </w:r>
      <w:r>
        <w:t xml:space="preserve"> and following</w:t>
      </w:r>
      <w:r w:rsidR="00E11EA8">
        <w:t xml:space="preserve"> directly</w:t>
      </w:r>
      <w:r>
        <w:t xml:space="preserve"> in the footsteps of the </w:t>
      </w:r>
      <w:r w:rsidR="00EE1935">
        <w:t xml:space="preserve">genocidal </w:t>
      </w:r>
      <w:proofErr w:type="spellStart"/>
      <w:r w:rsidR="00066DC7" w:rsidRPr="0039738F">
        <w:rPr>
          <w:rStyle w:val="Emphasis"/>
          <w:i w:val="0"/>
        </w:rPr>
        <w:t>Karadžić</w:t>
      </w:r>
      <w:proofErr w:type="spellEnd"/>
      <w:r w:rsidR="0026375E">
        <w:t>-Owen-Stoltenberg Plan,</w:t>
      </w:r>
      <w:r w:rsidR="0067650A">
        <w:t xml:space="preserve"> t</w:t>
      </w:r>
      <w:r w:rsidR="00016946">
        <w:t xml:space="preserve">he first draft of the Dayton </w:t>
      </w:r>
      <w:r w:rsidR="00ED4130">
        <w:t xml:space="preserve">Agreement </w:t>
      </w:r>
      <w:r w:rsidR="00534236">
        <w:t xml:space="preserve">that Richard </w:t>
      </w:r>
      <w:r w:rsidR="00C621FC">
        <w:t>Holbrooke</w:t>
      </w:r>
      <w:r w:rsidR="00534236">
        <w:t xml:space="preserve"> gave to the R.B.I.H</w:t>
      </w:r>
      <w:r w:rsidR="00AC162F">
        <w:t>.</w:t>
      </w:r>
      <w:r w:rsidR="003B5AAF">
        <w:t xml:space="preserve"> Delegation would have </w:t>
      </w:r>
      <w:r w:rsidR="00E86288">
        <w:t xml:space="preserve">constituted </w:t>
      </w:r>
      <w:r w:rsidR="003B5AAF">
        <w:t xml:space="preserve">a </w:t>
      </w:r>
      <w:r w:rsidR="00016946">
        <w:t xml:space="preserve">de jure </w:t>
      </w:r>
      <w:r w:rsidR="007C2AD0">
        <w:t>carve-</w:t>
      </w:r>
      <w:r w:rsidR="002E36FD">
        <w:t xml:space="preserve">up </w:t>
      </w:r>
      <w:r w:rsidR="00774F9B">
        <w:t>and</w:t>
      </w:r>
      <w:r w:rsidR="002E36FD">
        <w:t xml:space="preserve"> partition </w:t>
      </w:r>
      <w:r w:rsidR="00AC162F">
        <w:t xml:space="preserve">of </w:t>
      </w:r>
      <w:r w:rsidR="00774F9B">
        <w:t>R.</w:t>
      </w:r>
      <w:r w:rsidR="002E36FD">
        <w:t>B.I.H</w:t>
      </w:r>
      <w:r w:rsidR="00AC162F">
        <w:t xml:space="preserve"> into two </w:t>
      </w:r>
      <w:r w:rsidR="0026375E">
        <w:t>little</w:t>
      </w:r>
      <w:r w:rsidR="000D57D0">
        <w:t xml:space="preserve"> </w:t>
      </w:r>
      <w:proofErr w:type="spellStart"/>
      <w:r w:rsidR="000D57D0">
        <w:t>state</w:t>
      </w:r>
      <w:r w:rsidR="0067650A">
        <w:t>let</w:t>
      </w:r>
      <w:r w:rsidR="00A9015D">
        <w:t>s</w:t>
      </w:r>
      <w:proofErr w:type="spellEnd"/>
      <w:r w:rsidR="00A9015D">
        <w:t xml:space="preserve"> that were never designed to survive</w:t>
      </w:r>
      <w:r w:rsidR="001566B5">
        <w:t xml:space="preserve"> for</w:t>
      </w:r>
      <w:r w:rsidR="0033164A">
        <w:t xml:space="preserve"> very</w:t>
      </w:r>
      <w:r w:rsidR="001566B5">
        <w:t xml:space="preserve"> long</w:t>
      </w:r>
      <w:r w:rsidR="007C2AD0">
        <w:t xml:space="preserve">: the Federation </w:t>
      </w:r>
      <w:r w:rsidR="009B42F4">
        <w:t>of Bosni</w:t>
      </w:r>
      <w:r w:rsidR="006A7826">
        <w:t xml:space="preserve">a and Herzegovina </w:t>
      </w:r>
      <w:r w:rsidR="009B42F4">
        <w:t>versus</w:t>
      </w:r>
      <w:r w:rsidR="000D57D0">
        <w:t xml:space="preserve"> </w:t>
      </w:r>
      <w:proofErr w:type="spellStart"/>
      <w:r w:rsidR="001566B5">
        <w:t>Republika</w:t>
      </w:r>
      <w:proofErr w:type="spellEnd"/>
      <w:r w:rsidR="001566B5">
        <w:t xml:space="preserve"> </w:t>
      </w:r>
      <w:proofErr w:type="spellStart"/>
      <w:r w:rsidR="00622A4A">
        <w:t>S</w:t>
      </w:r>
      <w:r w:rsidR="00B60F2F">
        <w:t>rpska</w:t>
      </w:r>
      <w:proofErr w:type="spellEnd"/>
      <w:r w:rsidR="00672C09">
        <w:t xml:space="preserve"> (R.S)</w:t>
      </w:r>
      <w:r w:rsidR="00B60F2F">
        <w:t xml:space="preserve">. When I pointed this out to the R.B.I.H. Delegation in Dayton, they rejected it. Instead, </w:t>
      </w:r>
      <w:r w:rsidR="00C621FC">
        <w:t>Holbrooke</w:t>
      </w:r>
      <w:r w:rsidR="00B60F2F">
        <w:t xml:space="preserve"> imposed upon R.B.I.H.</w:t>
      </w:r>
      <w:r w:rsidR="00672C09">
        <w:t xml:space="preserve"> </w:t>
      </w:r>
      <w:r w:rsidR="0026375E">
        <w:t>a de facto carve-</w:t>
      </w:r>
      <w:r w:rsidR="00404BE5">
        <w:t xml:space="preserve">up </w:t>
      </w:r>
      <w:r w:rsidR="00D12C6F">
        <w:t xml:space="preserve">and </w:t>
      </w:r>
      <w:r w:rsidR="00CE4639">
        <w:t>partition</w:t>
      </w:r>
      <w:r w:rsidR="00404BE5">
        <w:t xml:space="preserve"> of </w:t>
      </w:r>
      <w:r w:rsidR="00672C09">
        <w:t>R.</w:t>
      </w:r>
      <w:r w:rsidR="00404BE5">
        <w:t xml:space="preserve">B.I.H into these </w:t>
      </w:r>
      <w:r w:rsidR="00CE4639">
        <w:t xml:space="preserve">two </w:t>
      </w:r>
      <w:r w:rsidR="00E86288">
        <w:t xml:space="preserve">little </w:t>
      </w:r>
      <w:proofErr w:type="spellStart"/>
      <w:r w:rsidR="00672C09">
        <w:t>statelets</w:t>
      </w:r>
      <w:proofErr w:type="spellEnd"/>
      <w:r w:rsidR="00CE4639">
        <w:t xml:space="preserve"> that nevertheless did </w:t>
      </w:r>
      <w:r w:rsidR="00CE4639">
        <w:lastRenderedPageBreak/>
        <w:t>preserve</w:t>
      </w:r>
      <w:r w:rsidR="0026375E">
        <w:t xml:space="preserve"> B.I.</w:t>
      </w:r>
      <w:r w:rsidR="0075708C">
        <w:t>H. as a s</w:t>
      </w:r>
      <w:r w:rsidR="00A9015D">
        <w:t>tate and</w:t>
      </w:r>
      <w:r w:rsidR="00CE4639">
        <w:t xml:space="preserve"> B.I.H</w:t>
      </w:r>
      <w:r w:rsidR="008C05AF">
        <w:t>’s</w:t>
      </w:r>
      <w:r w:rsidR="00CE4639">
        <w:t xml:space="preserve"> me</w:t>
      </w:r>
      <w:r w:rsidR="00D12C6F">
        <w:t>mbership in the United Nations O</w:t>
      </w:r>
      <w:r w:rsidR="00CE4639">
        <w:t xml:space="preserve">rganization. </w:t>
      </w:r>
      <w:r w:rsidR="00F91CFA">
        <w:t xml:space="preserve">But </w:t>
      </w:r>
      <w:r w:rsidR="009B42F4">
        <w:t>that was the end of the Repu</w:t>
      </w:r>
      <w:r w:rsidR="00822EF1">
        <w:t>blic of Bosnia and Herzegovina as a legal entity.</w:t>
      </w:r>
      <w:r w:rsidR="00467B40">
        <w:t xml:space="preserve"> R. I. P.: R.B.I.H. (1992-1995).</w:t>
      </w:r>
    </w:p>
    <w:p w:rsidR="009B42F4" w:rsidRDefault="009B42F4" w:rsidP="00372C29">
      <w:pPr>
        <w:spacing w:after="0" w:line="480" w:lineRule="auto"/>
      </w:pPr>
      <w:r>
        <w:tab/>
        <w:t xml:space="preserve">Pursuant to the Dayton Accords, on 15 December 1995 </w:t>
      </w:r>
      <w:r w:rsidR="00F91CFA">
        <w:t>the Republic of B</w:t>
      </w:r>
      <w:r>
        <w:t>osnia and Herzegovina was carved up in Paris by Richard Holbrook</w:t>
      </w:r>
      <w:r w:rsidR="00F91CFA">
        <w:t>e</w:t>
      </w:r>
      <w:r>
        <w:t>, the United Nations</w:t>
      </w:r>
      <w:r w:rsidR="00467B40">
        <w:t xml:space="preserve"> Organization</w:t>
      </w:r>
      <w:r>
        <w:t>, the European Union Member States, the United States, and the many other states in attendance, despite the United Nations Charter, the Nuremberg Principles, the Genocide Convention, the Four Geneva Conventions and their two Additional Protocols, the Racial Discrimination Convention, and the Apartheid Convention, inter alia, as well as two overwhelmingly favorable World Court Orders this author</w:t>
      </w:r>
      <w:r w:rsidR="00901D23">
        <w:t xml:space="preserve"> had</w:t>
      </w:r>
      <w:r w:rsidR="00F426D1">
        <w:t xml:space="preserve"> won for </w:t>
      </w:r>
      <w:r w:rsidR="00901D23">
        <w:t>R.B.I.H.</w:t>
      </w:r>
      <w:r w:rsidR="00F426D1">
        <w:t xml:space="preserve"> on 8 April 1993 and 13 September 1993</w:t>
      </w:r>
      <w:r w:rsidR="007900CC">
        <w:t>.</w:t>
      </w:r>
      <w:r w:rsidR="00467B40">
        <w:t xml:space="preserve"> </w:t>
      </w:r>
      <w:r w:rsidR="007900CC">
        <w:t>This</w:t>
      </w:r>
      <w:r w:rsidR="00901D23">
        <w:t xml:space="preserve"> U.N.-sanctioned execution of a U.N. member state violated every known principle of international law </w:t>
      </w:r>
      <w:r w:rsidR="00467B40">
        <w:t xml:space="preserve">and human rights </w:t>
      </w:r>
      <w:r w:rsidR="00901D23">
        <w:t xml:space="preserve">that had been formulated by the international community in the post-World War II era. </w:t>
      </w:r>
      <w:r w:rsidR="00F426D1">
        <w:t>Bosnia was sacrificed on the altar of Great Power politics to the Machiavellian god of expedience. I</w:t>
      </w:r>
      <w:r w:rsidR="00724B7D">
        <w:t>n</w:t>
      </w:r>
      <w:r w:rsidR="00F426D1">
        <w:t xml:space="preserve"> 1938 the Great Powers of Europe did the exact same thing to Czechoslovakia at Munich. The partition of that nation state did not bring peace to Europe then. Continued partition of Bosnia and Herzegovina will</w:t>
      </w:r>
      <w:r w:rsidR="00724B7D">
        <w:t xml:space="preserve"> not bring peace to</w:t>
      </w:r>
      <w:r w:rsidR="00735B03">
        <w:t xml:space="preserve"> the Balkans or </w:t>
      </w:r>
      <w:r w:rsidR="00724B7D">
        <w:t xml:space="preserve">Europe now. </w:t>
      </w:r>
    </w:p>
    <w:p w:rsidR="00A95018" w:rsidRDefault="00CB4DFD" w:rsidP="00372C29">
      <w:pPr>
        <w:spacing w:after="0" w:line="480" w:lineRule="auto"/>
        <w:ind w:firstLine="720"/>
      </w:pPr>
      <w:r>
        <w:t>N</w:t>
      </w:r>
      <w:r w:rsidR="00954573">
        <w:t>o thanks to</w:t>
      </w:r>
      <w:r w:rsidR="002D1376">
        <w:t xml:space="preserve"> </w:t>
      </w:r>
      <w:r w:rsidR="006516B9">
        <w:t>the Butcher of the Balkans</w:t>
      </w:r>
      <w:r w:rsidR="00954573">
        <w:t xml:space="preserve"> </w:t>
      </w:r>
      <w:r w:rsidR="00C621FC">
        <w:t>Holbrooke</w:t>
      </w:r>
      <w:r w:rsidR="002E3DB3">
        <w:t>,</w:t>
      </w:r>
      <w:r w:rsidR="00D000BF">
        <w:t xml:space="preserve"> after Dayton</w:t>
      </w:r>
      <w:r w:rsidR="002E3DB3">
        <w:t xml:space="preserve"> B.I.H. was barely alive as a S</w:t>
      </w:r>
      <w:r w:rsidR="00954573">
        <w:t>tate and pu</w:t>
      </w:r>
      <w:r w:rsidR="00D251B7">
        <w:t>t on</w:t>
      </w:r>
      <w:r w:rsidR="00E87615">
        <w:t xml:space="preserve"> an</w:t>
      </w:r>
      <w:r w:rsidR="00EA3407">
        <w:t xml:space="preserve"> </w:t>
      </w:r>
      <w:r w:rsidR="00822EF1">
        <w:t xml:space="preserve">international </w:t>
      </w:r>
      <w:r w:rsidR="00EA3407">
        <w:t>emergency</w:t>
      </w:r>
      <w:r w:rsidR="00822EF1">
        <w:t xml:space="preserve"> </w:t>
      </w:r>
      <w:r w:rsidR="00D251B7">
        <w:t>life support</w:t>
      </w:r>
      <w:r w:rsidR="00E87615">
        <w:t xml:space="preserve"> apparatus</w:t>
      </w:r>
      <w:r w:rsidR="007C2AD0">
        <w:t>, where</w:t>
      </w:r>
      <w:r w:rsidR="00CF40BD">
        <w:t xml:space="preserve"> it still remains today</w:t>
      </w:r>
      <w:r w:rsidR="00B612B1">
        <w:t xml:space="preserve"> in a comatose condition</w:t>
      </w:r>
      <w:r w:rsidR="00CF40BD">
        <w:t xml:space="preserve">. </w:t>
      </w:r>
      <w:r w:rsidR="00E86288">
        <w:t>Since then, t</w:t>
      </w:r>
      <w:r w:rsidR="00C9229D">
        <w:t xml:space="preserve">he Great Powers </w:t>
      </w:r>
      <w:r w:rsidR="00D000BF">
        <w:t xml:space="preserve">including the United States </w:t>
      </w:r>
      <w:r w:rsidR="00C9229D">
        <w:t>have been</w:t>
      </w:r>
      <w:r w:rsidR="00E011B7">
        <w:t xml:space="preserve"> plotting</w:t>
      </w:r>
      <w:r w:rsidR="006516B9">
        <w:t>, planning,</w:t>
      </w:r>
      <w:r w:rsidR="00E011B7">
        <w:t xml:space="preserve"> and</w:t>
      </w:r>
      <w:r w:rsidR="00C9229D">
        <w:t xml:space="preserve"> scheming all along to pull the proverbial plug on B.I.H’s statehood under international law</w:t>
      </w:r>
      <w:r w:rsidR="002E3DB3">
        <w:t xml:space="preserve"> and eliminate B.I.H.</w:t>
      </w:r>
      <w:r w:rsidR="00C9229D">
        <w:t xml:space="preserve"> </w:t>
      </w:r>
      <w:r w:rsidR="00EA3407">
        <w:t>once and for all time.</w:t>
      </w:r>
      <w:r w:rsidR="00E87615">
        <w:t xml:space="preserve"> </w:t>
      </w:r>
      <w:r w:rsidR="00C621FC">
        <w:t>Holbrooke</w:t>
      </w:r>
      <w:r>
        <w:t xml:space="preserve">’s </w:t>
      </w:r>
      <w:r w:rsidR="007D287D">
        <w:t xml:space="preserve">genocidal </w:t>
      </w:r>
      <w:r>
        <w:t>Dayton C</w:t>
      </w:r>
      <w:r w:rsidR="00C90493">
        <w:t xml:space="preserve">onstitution was nothing </w:t>
      </w:r>
      <w:r w:rsidR="001A6A66">
        <w:t xml:space="preserve">more than a </w:t>
      </w:r>
      <w:r w:rsidR="006F5479">
        <w:t>deliberate weigh-</w:t>
      </w:r>
      <w:r w:rsidR="00EA3407">
        <w:t>station and</w:t>
      </w:r>
      <w:r w:rsidR="006F5479">
        <w:t xml:space="preserve"> </w:t>
      </w:r>
      <w:r w:rsidR="001566B5">
        <w:t xml:space="preserve">fig-leaf </w:t>
      </w:r>
      <w:r w:rsidR="001A6A66">
        <w:t xml:space="preserve">for the </w:t>
      </w:r>
      <w:r w:rsidR="001A6A66">
        <w:lastRenderedPageBreak/>
        <w:t xml:space="preserve">complete </w:t>
      </w:r>
      <w:r w:rsidR="00EE1935">
        <w:rPr>
          <w:rStyle w:val="st"/>
        </w:rPr>
        <w:t>disintegration</w:t>
      </w:r>
      <w:r w:rsidR="00E11D6C">
        <w:t xml:space="preserve"> </w:t>
      </w:r>
      <w:r w:rsidR="00A95018">
        <w:t xml:space="preserve">of B.I.H as </w:t>
      </w:r>
      <w:r w:rsidR="00822EF1">
        <w:t xml:space="preserve">a state under international law and its ultimate </w:t>
      </w:r>
      <w:r w:rsidR="00DF31FB">
        <w:t xml:space="preserve">partition and </w:t>
      </w:r>
      <w:r w:rsidR="00822EF1">
        <w:t>absor</w:t>
      </w:r>
      <w:r w:rsidR="005A21BA">
        <w:t>ption by Croatia and Serbia as p</w:t>
      </w:r>
      <w:r w:rsidR="00822EF1">
        <w:t xml:space="preserve">lotted and agreed upon by Tudjman </w:t>
      </w:r>
      <w:r w:rsidR="00735B03">
        <w:t xml:space="preserve">and Milosevic at </w:t>
      </w:r>
      <w:proofErr w:type="spellStart"/>
      <w:r w:rsidR="00735B03">
        <w:t>Karadjordjevo</w:t>
      </w:r>
      <w:proofErr w:type="spellEnd"/>
      <w:r w:rsidR="00735B03">
        <w:t xml:space="preserve"> i</w:t>
      </w:r>
      <w:r w:rsidR="00822EF1">
        <w:t>n March of 1991.</w:t>
      </w:r>
    </w:p>
    <w:p w:rsidR="003B0C4F" w:rsidRDefault="001502DE" w:rsidP="00372C29">
      <w:pPr>
        <w:spacing w:after="0" w:line="480" w:lineRule="auto"/>
        <w:ind w:firstLine="720"/>
      </w:pPr>
      <w:r>
        <w:t>Pursuant thereto, t</w:t>
      </w:r>
      <w:r w:rsidR="00756076">
        <w:t xml:space="preserve">en years later in the </w:t>
      </w:r>
      <w:proofErr w:type="gramStart"/>
      <w:r w:rsidR="00756076">
        <w:t>Fall</w:t>
      </w:r>
      <w:proofErr w:type="gramEnd"/>
      <w:r w:rsidR="00756076">
        <w:t xml:space="preserve"> of 2005</w:t>
      </w:r>
      <w:r w:rsidR="007C2AD0">
        <w:t xml:space="preserve">, </w:t>
      </w:r>
      <w:r w:rsidR="00EA5072">
        <w:t xml:space="preserve">the </w:t>
      </w:r>
      <w:r w:rsidR="00901D23">
        <w:t xml:space="preserve">Bosnian </w:t>
      </w:r>
      <w:r w:rsidR="00EA5072">
        <w:t>ruling Party for Democ</w:t>
      </w:r>
      <w:r w:rsidR="0075708C">
        <w:t xml:space="preserve">ratic Action </w:t>
      </w:r>
      <w:r w:rsidR="00EA5072">
        <w:t>(</w:t>
      </w:r>
      <w:r w:rsidR="007C2AD0">
        <w:t>S.D.A</w:t>
      </w:r>
      <w:r w:rsidR="00EA5072">
        <w:t>)</w:t>
      </w:r>
      <w:r w:rsidR="00756076">
        <w:t xml:space="preserve"> asked me to give them </w:t>
      </w:r>
      <w:r w:rsidR="006516B9">
        <w:t>a Legal</w:t>
      </w:r>
      <w:r w:rsidR="00756076">
        <w:t xml:space="preserve"> O</w:t>
      </w:r>
      <w:r w:rsidR="00A95018">
        <w:t xml:space="preserve">pinion on the advisability </w:t>
      </w:r>
      <w:r w:rsidR="00667FCD">
        <w:t>of agreeing to the so-called Hays P</w:t>
      </w:r>
      <w:r w:rsidR="007270CB">
        <w:t>lan, wh</w:t>
      </w:r>
      <w:r w:rsidR="00CB4DFD">
        <w:t>ich was later called the April P</w:t>
      </w:r>
      <w:r w:rsidR="007270CB">
        <w:t xml:space="preserve">ackage. The S.D.A sent me the draft </w:t>
      </w:r>
      <w:r w:rsidR="00265F51">
        <w:t>Hays Plan,</w:t>
      </w:r>
      <w:r w:rsidR="00B55D66">
        <w:t xml:space="preserve"> </w:t>
      </w:r>
      <w:r w:rsidR="009A6A3D">
        <w:t xml:space="preserve">which </w:t>
      </w:r>
      <w:r w:rsidR="00B55D66">
        <w:t>was</w:t>
      </w:r>
      <w:r w:rsidR="00223F64">
        <w:t xml:space="preserve"> </w:t>
      </w:r>
      <w:r w:rsidR="00547D61">
        <w:t xml:space="preserve">then under negotiations </w:t>
      </w:r>
      <w:r w:rsidR="002C171A">
        <w:t>among all</w:t>
      </w:r>
      <w:r w:rsidR="00547D61">
        <w:t xml:space="preserve"> the B.I.H</w:t>
      </w:r>
      <w:r w:rsidR="00EA5072">
        <w:t>. political</w:t>
      </w:r>
      <w:r w:rsidR="00547D61">
        <w:t xml:space="preserve"> parties</w:t>
      </w:r>
      <w:r w:rsidR="003E78B4">
        <w:t xml:space="preserve"> at the U.S</w:t>
      </w:r>
      <w:r w:rsidR="00E011B7">
        <w:t>.</w:t>
      </w:r>
      <w:r w:rsidR="003E78B4">
        <w:t xml:space="preserve"> State Department, together with their notes on these negotiations. It was clear to me</w:t>
      </w:r>
      <w:r w:rsidR="00B93431">
        <w:t xml:space="preserve"> from</w:t>
      </w:r>
      <w:r w:rsidR="00667FCD">
        <w:t xml:space="preserve"> reading</w:t>
      </w:r>
      <w:r w:rsidR="00B93431">
        <w:t xml:space="preserve"> these materials</w:t>
      </w:r>
      <w:r w:rsidR="003E78B4">
        <w:t xml:space="preserve"> that the U.S</w:t>
      </w:r>
      <w:r w:rsidR="00E011B7">
        <w:t>.</w:t>
      </w:r>
      <w:r w:rsidR="003E78B4">
        <w:t xml:space="preserve"> State Department </w:t>
      </w:r>
      <w:r w:rsidR="00B728C5">
        <w:t xml:space="preserve">fully intended to accommodate the wishes of </w:t>
      </w:r>
      <w:r w:rsidR="00667FCD">
        <w:t xml:space="preserve">the </w:t>
      </w:r>
      <w:r w:rsidR="00B728C5">
        <w:t>R.S</w:t>
      </w:r>
      <w:r w:rsidR="00E011B7">
        <w:t>.</w:t>
      </w:r>
      <w:r w:rsidR="00B728C5">
        <w:t xml:space="preserve"> Delegation that the </w:t>
      </w:r>
      <w:r w:rsidR="00223F64">
        <w:t xml:space="preserve">Hays/April Package </w:t>
      </w:r>
      <w:r w:rsidR="00B728C5">
        <w:t xml:space="preserve">further </w:t>
      </w:r>
      <w:r w:rsidR="00E43E6D">
        <w:t xml:space="preserve">consolidate and cement the </w:t>
      </w:r>
      <w:r w:rsidR="00265F51">
        <w:t>permanent existence of R.S.</w:t>
      </w:r>
      <w:r w:rsidR="0033164A">
        <w:t xml:space="preserve"> as a </w:t>
      </w:r>
      <w:proofErr w:type="spellStart"/>
      <w:r w:rsidR="0033164A">
        <w:t>statelet</w:t>
      </w:r>
      <w:proofErr w:type="spellEnd"/>
      <w:r w:rsidR="00265F51">
        <w:t xml:space="preserve"> as the next</w:t>
      </w:r>
      <w:r w:rsidR="00E30A34">
        <w:t xml:space="preserve"> step towards</w:t>
      </w:r>
      <w:r w:rsidR="00667FCD">
        <w:t xml:space="preserve"> the </w:t>
      </w:r>
      <w:r w:rsidR="00E87615">
        <w:t xml:space="preserve">final </w:t>
      </w:r>
      <w:r w:rsidR="00667FCD">
        <w:t>dissolution of B.I.H. as a state</w:t>
      </w:r>
      <w:r w:rsidR="004905CB">
        <w:t xml:space="preserve">. I recommended to S.D.A. </w:t>
      </w:r>
      <w:r w:rsidR="00FA62EF">
        <w:t>in</w:t>
      </w:r>
      <w:r w:rsidR="004905CB">
        <w:t xml:space="preserve"> the strongest </w:t>
      </w:r>
      <w:r w:rsidR="00FA62EF">
        <w:t>terms possible t</w:t>
      </w:r>
      <w:r w:rsidR="00C94313">
        <w:t>hat they reject the Hays/April P</w:t>
      </w:r>
      <w:r w:rsidR="00FA62EF">
        <w:t xml:space="preserve">ackage. </w:t>
      </w:r>
    </w:p>
    <w:p w:rsidR="00FA62EF" w:rsidRDefault="00B55D66" w:rsidP="00372C29">
      <w:pPr>
        <w:spacing w:after="0" w:line="480" w:lineRule="auto"/>
        <w:ind w:firstLine="720"/>
        <w:rPr>
          <w:rStyle w:val="st"/>
        </w:rPr>
      </w:pPr>
      <w:r>
        <w:t>Immediately</w:t>
      </w:r>
      <w:r w:rsidR="00FA62EF">
        <w:t xml:space="preserve"> thereafter I appeared on a panel sponsored by S.D.A. </w:t>
      </w:r>
      <w:r w:rsidR="00EC0526">
        <w:t xml:space="preserve">North America </w:t>
      </w:r>
      <w:r w:rsidR="00F216A8">
        <w:t>in the Chicago Metropolitan A</w:t>
      </w:r>
      <w:r w:rsidR="008A380A">
        <w:t>re</w:t>
      </w:r>
      <w:r w:rsidR="007D287D">
        <w:t>a on the occasion of the B.I.H Statehood D</w:t>
      </w:r>
      <w:r w:rsidR="008A380A">
        <w:t>ay celebr</w:t>
      </w:r>
      <w:r w:rsidR="00B93431">
        <w:t>ations</w:t>
      </w:r>
      <w:r w:rsidR="00E32779">
        <w:t xml:space="preserve"> as their guest</w:t>
      </w:r>
      <w:r w:rsidR="00B93431">
        <w:t>.  On that</w:t>
      </w:r>
      <w:r w:rsidR="00D41A2D">
        <w:t xml:space="preserve"> S.D.A.</w:t>
      </w:r>
      <w:r w:rsidR="00B93431">
        <w:t xml:space="preserve"> panel I publicly </w:t>
      </w:r>
      <w:r w:rsidR="008A380A">
        <w:t xml:space="preserve">recommended against </w:t>
      </w:r>
      <w:r w:rsidR="004F5590">
        <w:t xml:space="preserve">the </w:t>
      </w:r>
      <w:r w:rsidR="00223F64">
        <w:t xml:space="preserve">Hays/April Package </w:t>
      </w:r>
      <w:r w:rsidR="004F5590">
        <w:t>in the strongest terms possible</w:t>
      </w:r>
      <w:r w:rsidR="00797593">
        <w:t xml:space="preserve"> in front of many </w:t>
      </w:r>
      <w:r w:rsidR="00E32779">
        <w:t xml:space="preserve">powerful </w:t>
      </w:r>
      <w:r w:rsidR="00797593">
        <w:t xml:space="preserve">S.D.A. leaders. </w:t>
      </w:r>
      <w:r w:rsidR="007D287D">
        <w:t xml:space="preserve"> </w:t>
      </w:r>
      <w:r w:rsidR="004F5590">
        <w:t xml:space="preserve">Appearing on that </w:t>
      </w:r>
      <w:r w:rsidR="00D41A2D">
        <w:t xml:space="preserve">same </w:t>
      </w:r>
      <w:r w:rsidR="00797593">
        <w:t xml:space="preserve">S.D.A. </w:t>
      </w:r>
      <w:r w:rsidR="004F5590">
        <w:t>panel with me was B.I.H.</w:t>
      </w:r>
      <w:r w:rsidR="00B93431">
        <w:t>’s former Foreign M</w:t>
      </w:r>
      <w:r w:rsidR="00EF6E03">
        <w:t xml:space="preserve">inister </w:t>
      </w:r>
      <w:proofErr w:type="spellStart"/>
      <w:r w:rsidR="007A6DC6">
        <w:t>Muhamed</w:t>
      </w:r>
      <w:proofErr w:type="spellEnd"/>
      <w:r w:rsidR="00EF6E03">
        <w:t xml:space="preserve"> </w:t>
      </w:r>
      <w:proofErr w:type="spellStart"/>
      <w:r w:rsidR="007A6DC6">
        <w:rPr>
          <w:rStyle w:val="st"/>
        </w:rPr>
        <w:t>Sacirbey</w:t>
      </w:r>
      <w:proofErr w:type="spellEnd"/>
      <w:r w:rsidR="007A6DC6">
        <w:rPr>
          <w:rStyle w:val="st"/>
        </w:rPr>
        <w:t xml:space="preserve"> who public</w:t>
      </w:r>
      <w:r w:rsidR="00C00267">
        <w:rPr>
          <w:rStyle w:val="st"/>
        </w:rPr>
        <w:t xml:space="preserve">ly agreed with my </w:t>
      </w:r>
      <w:r w:rsidR="00223F64">
        <w:rPr>
          <w:rStyle w:val="st"/>
        </w:rPr>
        <w:t xml:space="preserve">assessment that the Hays/April Package </w:t>
      </w:r>
      <w:r w:rsidR="004128DF">
        <w:rPr>
          <w:rStyle w:val="st"/>
        </w:rPr>
        <w:t xml:space="preserve">could </w:t>
      </w:r>
      <w:r w:rsidR="00EC0526">
        <w:rPr>
          <w:rStyle w:val="st"/>
        </w:rPr>
        <w:t xml:space="preserve">prove </w:t>
      </w:r>
      <w:r w:rsidR="004128DF">
        <w:rPr>
          <w:rStyle w:val="st"/>
        </w:rPr>
        <w:t xml:space="preserve">fatal for the continued existence of B.I.H as a state. </w:t>
      </w:r>
    </w:p>
    <w:p w:rsidR="007900CC" w:rsidRDefault="00480C22" w:rsidP="00372C29">
      <w:pPr>
        <w:spacing w:after="0" w:line="480" w:lineRule="auto"/>
        <w:ind w:firstLine="720"/>
        <w:rPr>
          <w:rStyle w:val="st"/>
        </w:rPr>
      </w:pPr>
      <w:r>
        <w:rPr>
          <w:rStyle w:val="st"/>
        </w:rPr>
        <w:t xml:space="preserve">Needless to say, I was </w:t>
      </w:r>
      <w:r w:rsidR="007A170F">
        <w:rPr>
          <w:rStyle w:val="st"/>
        </w:rPr>
        <w:t xml:space="preserve">shocked and </w:t>
      </w:r>
      <w:r>
        <w:rPr>
          <w:rStyle w:val="st"/>
        </w:rPr>
        <w:t>stunned</w:t>
      </w:r>
      <w:r w:rsidR="00821420">
        <w:rPr>
          <w:rStyle w:val="st"/>
        </w:rPr>
        <w:t xml:space="preserve"> to learn that </w:t>
      </w:r>
      <w:r w:rsidR="00D000BF">
        <w:rPr>
          <w:rStyle w:val="st"/>
        </w:rPr>
        <w:t>President</w:t>
      </w:r>
      <w:r w:rsidR="00821420">
        <w:rPr>
          <w:rStyle w:val="st"/>
        </w:rPr>
        <w:t xml:space="preserve"> </w:t>
      </w:r>
      <w:proofErr w:type="spellStart"/>
      <w:r w:rsidR="00424E64">
        <w:rPr>
          <w:rStyle w:val="st"/>
        </w:rPr>
        <w:t>Tihic</w:t>
      </w:r>
      <w:proofErr w:type="spellEnd"/>
      <w:r w:rsidR="00467B40">
        <w:rPr>
          <w:rStyle w:val="st"/>
        </w:rPr>
        <w:t xml:space="preserve"> of S.D.A.</w:t>
      </w:r>
      <w:r w:rsidR="00424E64">
        <w:rPr>
          <w:rStyle w:val="st"/>
        </w:rPr>
        <w:t xml:space="preserve"> </w:t>
      </w:r>
      <w:r w:rsidR="006F5479">
        <w:rPr>
          <w:rStyle w:val="st"/>
        </w:rPr>
        <w:t xml:space="preserve">then </w:t>
      </w:r>
      <w:r w:rsidR="00821420">
        <w:rPr>
          <w:rStyle w:val="st"/>
        </w:rPr>
        <w:t xml:space="preserve">agreed to the </w:t>
      </w:r>
      <w:r w:rsidR="00223F64">
        <w:rPr>
          <w:rStyle w:val="st"/>
        </w:rPr>
        <w:t xml:space="preserve">Hays/April Package despite my </w:t>
      </w:r>
      <w:r w:rsidR="00797593">
        <w:rPr>
          <w:rStyle w:val="st"/>
        </w:rPr>
        <w:t xml:space="preserve">negative </w:t>
      </w:r>
      <w:r w:rsidR="00223F64">
        <w:rPr>
          <w:rStyle w:val="st"/>
        </w:rPr>
        <w:t xml:space="preserve">advice </w:t>
      </w:r>
      <w:r w:rsidR="002221A5">
        <w:rPr>
          <w:rStyle w:val="st"/>
        </w:rPr>
        <w:t xml:space="preserve">after S.D.A. had asked </w:t>
      </w:r>
      <w:r w:rsidR="007A170F">
        <w:rPr>
          <w:rStyle w:val="st"/>
        </w:rPr>
        <w:t xml:space="preserve">me </w:t>
      </w:r>
      <w:r w:rsidR="002221A5">
        <w:rPr>
          <w:rStyle w:val="st"/>
        </w:rPr>
        <w:t>for it</w:t>
      </w:r>
      <w:r w:rsidR="00F216A8">
        <w:rPr>
          <w:rStyle w:val="st"/>
        </w:rPr>
        <w:t xml:space="preserve"> and</w:t>
      </w:r>
      <w:r w:rsidR="00EA3407">
        <w:rPr>
          <w:rStyle w:val="st"/>
        </w:rPr>
        <w:t xml:space="preserve"> </w:t>
      </w:r>
      <w:r w:rsidR="004D6B84">
        <w:rPr>
          <w:rStyle w:val="st"/>
        </w:rPr>
        <w:t>after</w:t>
      </w:r>
      <w:r w:rsidR="00E0581C">
        <w:rPr>
          <w:rStyle w:val="st"/>
        </w:rPr>
        <w:t xml:space="preserve"> </w:t>
      </w:r>
      <w:r w:rsidR="006E53E6">
        <w:rPr>
          <w:rStyle w:val="st"/>
        </w:rPr>
        <w:t xml:space="preserve">prominent </w:t>
      </w:r>
      <w:r w:rsidR="00EA3407">
        <w:rPr>
          <w:rStyle w:val="st"/>
        </w:rPr>
        <w:t>S.D.A. member</w:t>
      </w:r>
      <w:r w:rsidR="00F216A8">
        <w:rPr>
          <w:rStyle w:val="st"/>
        </w:rPr>
        <w:t xml:space="preserve"> </w:t>
      </w:r>
      <w:proofErr w:type="spellStart"/>
      <w:r w:rsidR="00F216A8">
        <w:rPr>
          <w:rStyle w:val="st"/>
        </w:rPr>
        <w:t>Sacirbey</w:t>
      </w:r>
      <w:proofErr w:type="spellEnd"/>
      <w:r w:rsidR="00F216A8">
        <w:rPr>
          <w:rStyle w:val="st"/>
        </w:rPr>
        <w:t xml:space="preserve"> had</w:t>
      </w:r>
      <w:r w:rsidR="00F3743D">
        <w:rPr>
          <w:rStyle w:val="st"/>
        </w:rPr>
        <w:t xml:space="preserve"> publicly </w:t>
      </w:r>
      <w:r w:rsidR="00D41A2D">
        <w:rPr>
          <w:rStyle w:val="st"/>
        </w:rPr>
        <w:t>agreed with me</w:t>
      </w:r>
      <w:r w:rsidR="004D6B84">
        <w:rPr>
          <w:rStyle w:val="st"/>
        </w:rPr>
        <w:t xml:space="preserve"> </w:t>
      </w:r>
      <w:r w:rsidR="00E0581C">
        <w:rPr>
          <w:rStyle w:val="st"/>
        </w:rPr>
        <w:t xml:space="preserve">before S.D.A. North </w:t>
      </w:r>
      <w:r w:rsidR="00E0581C">
        <w:rPr>
          <w:rStyle w:val="st"/>
        </w:rPr>
        <w:lastRenderedPageBreak/>
        <w:t xml:space="preserve">America. </w:t>
      </w:r>
      <w:r w:rsidR="00C43BD4">
        <w:rPr>
          <w:rStyle w:val="st"/>
        </w:rPr>
        <w:t xml:space="preserve">Because of the </w:t>
      </w:r>
      <w:r w:rsidR="0075708C">
        <w:rPr>
          <w:rStyle w:val="st"/>
        </w:rPr>
        <w:t>mortal</w:t>
      </w:r>
      <w:r w:rsidR="004D6B84">
        <w:rPr>
          <w:rStyle w:val="st"/>
        </w:rPr>
        <w:t xml:space="preserve"> </w:t>
      </w:r>
      <w:r w:rsidR="00C43BD4">
        <w:rPr>
          <w:rStyle w:val="st"/>
        </w:rPr>
        <w:t xml:space="preserve">dangers that the </w:t>
      </w:r>
      <w:r w:rsidR="00223F64">
        <w:rPr>
          <w:rStyle w:val="st"/>
        </w:rPr>
        <w:t>Hays/April Package</w:t>
      </w:r>
      <w:r w:rsidR="00197727">
        <w:rPr>
          <w:rStyle w:val="st"/>
        </w:rPr>
        <w:t xml:space="preserve"> posed</w:t>
      </w:r>
      <w:r w:rsidR="00C43BD4">
        <w:rPr>
          <w:rStyle w:val="st"/>
        </w:rPr>
        <w:t xml:space="preserve"> to the very </w:t>
      </w:r>
      <w:r w:rsidR="006D6DE9">
        <w:rPr>
          <w:rStyle w:val="st"/>
        </w:rPr>
        <w:t>existence of B.I.H. as a s</w:t>
      </w:r>
      <w:r w:rsidR="00223F64">
        <w:rPr>
          <w:rStyle w:val="st"/>
        </w:rPr>
        <w:t>tate, I proceeded to launch my C</w:t>
      </w:r>
      <w:r w:rsidR="006D6DE9">
        <w:rPr>
          <w:rStyle w:val="st"/>
        </w:rPr>
        <w:t xml:space="preserve">ampaign against </w:t>
      </w:r>
      <w:r w:rsidR="00223F64">
        <w:rPr>
          <w:rStyle w:val="st"/>
        </w:rPr>
        <w:t xml:space="preserve">the ratification of </w:t>
      </w:r>
      <w:r w:rsidR="002F1047">
        <w:rPr>
          <w:rStyle w:val="st"/>
        </w:rPr>
        <w:t xml:space="preserve">the </w:t>
      </w:r>
      <w:r w:rsidR="00223F64">
        <w:rPr>
          <w:rStyle w:val="st"/>
        </w:rPr>
        <w:t xml:space="preserve">Hays/April Package </w:t>
      </w:r>
      <w:r w:rsidR="006D6DE9">
        <w:rPr>
          <w:rStyle w:val="st"/>
        </w:rPr>
        <w:t>by the B.I.H. parliament</w:t>
      </w:r>
      <w:r w:rsidR="00797593">
        <w:rPr>
          <w:rStyle w:val="st"/>
        </w:rPr>
        <w:t>. In this C</w:t>
      </w:r>
      <w:r w:rsidR="004D1DCA">
        <w:rPr>
          <w:rStyle w:val="st"/>
        </w:rPr>
        <w:t>ampaign I was joined by many loyal and patriotic Bosnians</w:t>
      </w:r>
      <w:r w:rsidR="00797593">
        <w:rPr>
          <w:rStyle w:val="st"/>
        </w:rPr>
        <w:t xml:space="preserve"> with</w:t>
      </w:r>
      <w:r w:rsidR="004D1DCA">
        <w:rPr>
          <w:rStyle w:val="st"/>
        </w:rPr>
        <w:t xml:space="preserve"> whom I had fought during the war </w:t>
      </w:r>
      <w:r w:rsidR="001858EE">
        <w:rPr>
          <w:rStyle w:val="st"/>
        </w:rPr>
        <w:t>and genocide</w:t>
      </w:r>
      <w:r w:rsidR="00C21788">
        <w:rPr>
          <w:rStyle w:val="st"/>
        </w:rPr>
        <w:t xml:space="preserve"> against </w:t>
      </w:r>
      <w:r w:rsidR="002E39FF">
        <w:rPr>
          <w:rStyle w:val="st"/>
        </w:rPr>
        <w:t>Bosnia</w:t>
      </w:r>
      <w:r w:rsidR="003C614A">
        <w:rPr>
          <w:rStyle w:val="st"/>
        </w:rPr>
        <w:t xml:space="preserve">, including </w:t>
      </w:r>
      <w:r w:rsidR="00EA5072">
        <w:rPr>
          <w:rStyle w:val="st"/>
        </w:rPr>
        <w:t xml:space="preserve">and especially </w:t>
      </w:r>
      <w:r w:rsidR="003C614A">
        <w:rPr>
          <w:rStyle w:val="st"/>
        </w:rPr>
        <w:t>the Party for Bosnia and</w:t>
      </w:r>
      <w:r w:rsidR="00D000BF">
        <w:rPr>
          <w:rStyle w:val="st"/>
        </w:rPr>
        <w:t xml:space="preserve"> He</w:t>
      </w:r>
      <w:r w:rsidR="002E39FF">
        <w:rPr>
          <w:rStyle w:val="st"/>
        </w:rPr>
        <w:t>rzegovina (S.B.</w:t>
      </w:r>
      <w:r w:rsidR="00D000BF">
        <w:rPr>
          <w:rStyle w:val="st"/>
        </w:rPr>
        <w:t>I.H) and its l</w:t>
      </w:r>
      <w:r w:rsidR="003C614A">
        <w:rPr>
          <w:rStyle w:val="st"/>
        </w:rPr>
        <w:t xml:space="preserve">eader </w:t>
      </w:r>
      <w:proofErr w:type="spellStart"/>
      <w:r w:rsidR="003C614A">
        <w:rPr>
          <w:rStyle w:val="st"/>
        </w:rPr>
        <w:t>Haris</w:t>
      </w:r>
      <w:proofErr w:type="spellEnd"/>
      <w:r w:rsidR="003C614A">
        <w:rPr>
          <w:rStyle w:val="st"/>
        </w:rPr>
        <w:t xml:space="preserve"> </w:t>
      </w:r>
      <w:proofErr w:type="spellStart"/>
      <w:r w:rsidR="003C614A">
        <w:rPr>
          <w:rStyle w:val="st"/>
        </w:rPr>
        <w:t>Silajdzic</w:t>
      </w:r>
      <w:proofErr w:type="spellEnd"/>
      <w:r w:rsidR="003C614A">
        <w:rPr>
          <w:rStyle w:val="st"/>
        </w:rPr>
        <w:t>.</w:t>
      </w:r>
      <w:r w:rsidR="00945CC7">
        <w:rPr>
          <w:rStyle w:val="st"/>
        </w:rPr>
        <w:t xml:space="preserve"> </w:t>
      </w:r>
    </w:p>
    <w:p w:rsidR="00EA5072" w:rsidRDefault="005619BB" w:rsidP="00372C29">
      <w:pPr>
        <w:spacing w:after="0" w:line="480" w:lineRule="auto"/>
        <w:ind w:firstLine="720"/>
        <w:rPr>
          <w:rStyle w:val="st"/>
        </w:rPr>
      </w:pPr>
      <w:r>
        <w:rPr>
          <w:rStyle w:val="st"/>
        </w:rPr>
        <w:t>W</w:t>
      </w:r>
      <w:r w:rsidR="009B4733">
        <w:rPr>
          <w:rStyle w:val="st"/>
        </w:rPr>
        <w:t xml:space="preserve">hen I went to bed the </w:t>
      </w:r>
      <w:r w:rsidR="00D41A2D">
        <w:rPr>
          <w:rStyle w:val="st"/>
        </w:rPr>
        <w:t>night</w:t>
      </w:r>
      <w:r w:rsidR="009B4733">
        <w:rPr>
          <w:rStyle w:val="st"/>
        </w:rPr>
        <w:t xml:space="preserve"> </w:t>
      </w:r>
      <w:r w:rsidR="00C1275C">
        <w:rPr>
          <w:rStyle w:val="st"/>
        </w:rPr>
        <w:t xml:space="preserve">before the vote by the B.I.H. parliament on the Hays/April package, I had assumed we were going to lose </w:t>
      </w:r>
      <w:r w:rsidR="0085440E">
        <w:rPr>
          <w:rStyle w:val="st"/>
        </w:rPr>
        <w:t>the vote and</w:t>
      </w:r>
      <w:r w:rsidR="00D25BE8">
        <w:rPr>
          <w:rStyle w:val="st"/>
        </w:rPr>
        <w:t xml:space="preserve"> that</w:t>
      </w:r>
      <w:r w:rsidR="0085440E">
        <w:rPr>
          <w:rStyle w:val="st"/>
        </w:rPr>
        <w:t xml:space="preserve"> the </w:t>
      </w:r>
      <w:r w:rsidR="002109B7">
        <w:rPr>
          <w:rStyle w:val="st"/>
        </w:rPr>
        <w:t xml:space="preserve">final </w:t>
      </w:r>
      <w:r w:rsidR="00067E39">
        <w:rPr>
          <w:rStyle w:val="st"/>
        </w:rPr>
        <w:t>disintegration</w:t>
      </w:r>
      <w:r w:rsidR="0085440E">
        <w:rPr>
          <w:rStyle w:val="st"/>
        </w:rPr>
        <w:t xml:space="preserve"> of B.I.H as a </w:t>
      </w:r>
      <w:r w:rsidR="003B0354">
        <w:rPr>
          <w:rStyle w:val="st"/>
        </w:rPr>
        <w:t xml:space="preserve">state would </w:t>
      </w:r>
      <w:r w:rsidR="00D41A2D">
        <w:rPr>
          <w:rStyle w:val="st"/>
        </w:rPr>
        <w:t>be only</w:t>
      </w:r>
      <w:r w:rsidR="003B0354">
        <w:rPr>
          <w:rStyle w:val="st"/>
        </w:rPr>
        <w:t xml:space="preserve"> a matter of time. I woke up</w:t>
      </w:r>
      <w:r w:rsidR="00945CC7">
        <w:rPr>
          <w:rStyle w:val="st"/>
        </w:rPr>
        <w:t xml:space="preserve"> the next morning</w:t>
      </w:r>
      <w:r w:rsidR="003B0354">
        <w:rPr>
          <w:rStyle w:val="st"/>
        </w:rPr>
        <w:t xml:space="preserve"> to the wonderful news that two</w:t>
      </w:r>
      <w:r w:rsidR="002221A5">
        <w:rPr>
          <w:rStyle w:val="st"/>
        </w:rPr>
        <w:t xml:space="preserve"> </w:t>
      </w:r>
      <w:r w:rsidR="003B0354">
        <w:rPr>
          <w:rStyle w:val="st"/>
        </w:rPr>
        <w:t xml:space="preserve">loyal </w:t>
      </w:r>
      <w:r w:rsidR="002221A5">
        <w:rPr>
          <w:rStyle w:val="st"/>
        </w:rPr>
        <w:t xml:space="preserve">and </w:t>
      </w:r>
      <w:r w:rsidR="003B0354">
        <w:rPr>
          <w:rStyle w:val="st"/>
        </w:rPr>
        <w:t xml:space="preserve">patriotic S.D.A. members had voted against the </w:t>
      </w:r>
      <w:r w:rsidR="00223F64">
        <w:rPr>
          <w:rStyle w:val="st"/>
        </w:rPr>
        <w:t>Hays/April Package</w:t>
      </w:r>
      <w:r w:rsidR="00C21788">
        <w:rPr>
          <w:rStyle w:val="st"/>
        </w:rPr>
        <w:t xml:space="preserve"> </w:t>
      </w:r>
      <w:r w:rsidR="002109B7">
        <w:rPr>
          <w:rStyle w:val="st"/>
        </w:rPr>
        <w:t xml:space="preserve">despite </w:t>
      </w:r>
      <w:proofErr w:type="spellStart"/>
      <w:r w:rsidR="00C21788">
        <w:rPr>
          <w:rStyle w:val="st"/>
        </w:rPr>
        <w:t>Tihic’s</w:t>
      </w:r>
      <w:proofErr w:type="spellEnd"/>
      <w:r w:rsidR="00C21788">
        <w:rPr>
          <w:rStyle w:val="st"/>
        </w:rPr>
        <w:t xml:space="preserve"> orders</w:t>
      </w:r>
      <w:r w:rsidR="00223F64">
        <w:rPr>
          <w:rStyle w:val="st"/>
        </w:rPr>
        <w:t xml:space="preserve"> </w:t>
      </w:r>
      <w:r w:rsidR="003B0354">
        <w:rPr>
          <w:rStyle w:val="st"/>
        </w:rPr>
        <w:t>and therefore</w:t>
      </w:r>
      <w:r w:rsidR="00D54231">
        <w:rPr>
          <w:rStyle w:val="st"/>
        </w:rPr>
        <w:t xml:space="preserve"> </w:t>
      </w:r>
      <w:r w:rsidR="002109B7">
        <w:rPr>
          <w:rStyle w:val="st"/>
        </w:rPr>
        <w:t xml:space="preserve">the </w:t>
      </w:r>
      <w:r w:rsidR="008B2596">
        <w:rPr>
          <w:rStyle w:val="st"/>
        </w:rPr>
        <w:t xml:space="preserve">Hays/April </w:t>
      </w:r>
      <w:r w:rsidR="002109B7">
        <w:rPr>
          <w:rStyle w:val="st"/>
        </w:rPr>
        <w:t xml:space="preserve">Package </w:t>
      </w:r>
      <w:r w:rsidR="00D54231">
        <w:rPr>
          <w:rStyle w:val="st"/>
        </w:rPr>
        <w:t>was</w:t>
      </w:r>
      <w:r w:rsidR="003B0354">
        <w:rPr>
          <w:rStyle w:val="st"/>
        </w:rPr>
        <w:t xml:space="preserve"> de</w:t>
      </w:r>
      <w:r w:rsidR="006C78B6">
        <w:rPr>
          <w:rStyle w:val="st"/>
        </w:rPr>
        <w:t>ad</w:t>
      </w:r>
      <w:r w:rsidR="003B0354">
        <w:rPr>
          <w:rStyle w:val="st"/>
        </w:rPr>
        <w:t xml:space="preserve">. </w:t>
      </w:r>
      <w:r w:rsidR="00781613">
        <w:rPr>
          <w:rStyle w:val="st"/>
        </w:rPr>
        <w:t>Bosnia and Herzegovina would live to fight another day!</w:t>
      </w:r>
      <w:r w:rsidR="004521B6">
        <w:rPr>
          <w:rStyle w:val="st"/>
        </w:rPr>
        <w:t xml:space="preserve"> </w:t>
      </w:r>
      <w:proofErr w:type="spellStart"/>
      <w:r w:rsidR="00F42C3B">
        <w:rPr>
          <w:rStyle w:val="st"/>
        </w:rPr>
        <w:t>S</w:t>
      </w:r>
      <w:r w:rsidR="00EA5072">
        <w:rPr>
          <w:rStyle w:val="st"/>
        </w:rPr>
        <w:t>ilajdzic</w:t>
      </w:r>
      <w:proofErr w:type="spellEnd"/>
      <w:r w:rsidR="00EA5072">
        <w:rPr>
          <w:rStyle w:val="st"/>
        </w:rPr>
        <w:t xml:space="preserve"> </w:t>
      </w:r>
      <w:r w:rsidR="006F5479">
        <w:rPr>
          <w:rStyle w:val="st"/>
        </w:rPr>
        <w:t xml:space="preserve">and S.B.I.H. </w:t>
      </w:r>
      <w:r w:rsidR="00901D23">
        <w:rPr>
          <w:rStyle w:val="st"/>
        </w:rPr>
        <w:t xml:space="preserve">then </w:t>
      </w:r>
      <w:r w:rsidR="00467B40">
        <w:rPr>
          <w:rStyle w:val="st"/>
        </w:rPr>
        <w:t>use</w:t>
      </w:r>
      <w:r w:rsidR="006F5479">
        <w:rPr>
          <w:rStyle w:val="st"/>
        </w:rPr>
        <w:t>d</w:t>
      </w:r>
      <w:r w:rsidR="00467B40">
        <w:rPr>
          <w:rStyle w:val="st"/>
        </w:rPr>
        <w:t xml:space="preserve"> this</w:t>
      </w:r>
      <w:r w:rsidR="00EA5072">
        <w:rPr>
          <w:rStyle w:val="st"/>
        </w:rPr>
        <w:t xml:space="preserve"> </w:t>
      </w:r>
      <w:r w:rsidR="007900CC">
        <w:rPr>
          <w:rStyle w:val="st"/>
        </w:rPr>
        <w:t>success</w:t>
      </w:r>
      <w:r w:rsidR="00EA5072">
        <w:rPr>
          <w:rStyle w:val="st"/>
        </w:rPr>
        <w:t xml:space="preserve"> and </w:t>
      </w:r>
      <w:r w:rsidR="005A21BA">
        <w:rPr>
          <w:rStyle w:val="st"/>
        </w:rPr>
        <w:t xml:space="preserve">the </w:t>
      </w:r>
      <w:r w:rsidR="007900CC">
        <w:rPr>
          <w:rStyle w:val="st"/>
        </w:rPr>
        <w:t xml:space="preserve">momentum </w:t>
      </w:r>
      <w:r w:rsidR="00901D23">
        <w:rPr>
          <w:rStyle w:val="st"/>
        </w:rPr>
        <w:t>generated by our</w:t>
      </w:r>
      <w:r w:rsidR="00EA5072">
        <w:rPr>
          <w:rStyle w:val="st"/>
        </w:rPr>
        <w:t xml:space="preserve"> anti-Hays/April Campaign to </w:t>
      </w:r>
      <w:r w:rsidR="004D7437">
        <w:rPr>
          <w:rStyle w:val="st"/>
        </w:rPr>
        <w:t xml:space="preserve">trounce </w:t>
      </w:r>
      <w:proofErr w:type="spellStart"/>
      <w:r w:rsidR="00095D8A">
        <w:rPr>
          <w:rStyle w:val="st"/>
        </w:rPr>
        <w:t>Tihic</w:t>
      </w:r>
      <w:proofErr w:type="spellEnd"/>
      <w:r w:rsidR="00EA5072">
        <w:rPr>
          <w:rStyle w:val="st"/>
        </w:rPr>
        <w:t xml:space="preserve"> </w:t>
      </w:r>
      <w:r w:rsidR="005A21BA">
        <w:rPr>
          <w:rStyle w:val="st"/>
        </w:rPr>
        <w:t xml:space="preserve">and S.D.A. </w:t>
      </w:r>
      <w:r w:rsidR="00EA5072">
        <w:rPr>
          <w:rStyle w:val="st"/>
        </w:rPr>
        <w:t xml:space="preserve">for the B.I.H. presidency </w:t>
      </w:r>
      <w:r w:rsidR="004929CD">
        <w:rPr>
          <w:rStyle w:val="st"/>
        </w:rPr>
        <w:t>and p</w:t>
      </w:r>
      <w:r w:rsidR="005A21BA">
        <w:rPr>
          <w:rStyle w:val="st"/>
        </w:rPr>
        <w:t>arliament</w:t>
      </w:r>
      <w:r w:rsidR="004929CD">
        <w:rPr>
          <w:rStyle w:val="st"/>
        </w:rPr>
        <w:t xml:space="preserve"> </w:t>
      </w:r>
      <w:r w:rsidR="00EA5072">
        <w:rPr>
          <w:rStyle w:val="st"/>
        </w:rPr>
        <w:t>in the October 2006 national elections.</w:t>
      </w:r>
    </w:p>
    <w:p w:rsidR="00212CE1" w:rsidRDefault="00D000BF" w:rsidP="00372C29">
      <w:pPr>
        <w:spacing w:after="0" w:line="480" w:lineRule="auto"/>
        <w:ind w:firstLine="720"/>
        <w:rPr>
          <w:rStyle w:val="st"/>
        </w:rPr>
      </w:pPr>
      <w:r>
        <w:rPr>
          <w:rStyle w:val="st"/>
        </w:rPr>
        <w:t>Holbrooke had founded the 1995</w:t>
      </w:r>
      <w:r w:rsidR="00622F1D">
        <w:rPr>
          <w:rStyle w:val="st"/>
        </w:rPr>
        <w:t xml:space="preserve"> Dayton Agreement upon the basis </w:t>
      </w:r>
      <w:r w:rsidR="002E39FF">
        <w:rPr>
          <w:rStyle w:val="st"/>
        </w:rPr>
        <w:t>of the March 1994 Washington A</w:t>
      </w:r>
      <w:r w:rsidR="00622F1D">
        <w:rPr>
          <w:rStyle w:val="st"/>
        </w:rPr>
        <w:t>greement</w:t>
      </w:r>
      <w:r w:rsidR="002E39FF">
        <w:rPr>
          <w:rStyle w:val="st"/>
        </w:rPr>
        <w:t>s that he had brokered between R</w:t>
      </w:r>
      <w:r w:rsidR="00622F1D">
        <w:rPr>
          <w:rStyle w:val="st"/>
        </w:rPr>
        <w:t>.B.I.H</w:t>
      </w:r>
      <w:r w:rsidR="00EA5072">
        <w:rPr>
          <w:rStyle w:val="st"/>
        </w:rPr>
        <w:t>.</w:t>
      </w:r>
      <w:r w:rsidR="00622F1D">
        <w:rPr>
          <w:rStyle w:val="st"/>
        </w:rPr>
        <w:t xml:space="preserve"> and Croatia.</w:t>
      </w:r>
      <w:r w:rsidR="002E39FF">
        <w:rPr>
          <w:rStyle w:val="st"/>
        </w:rPr>
        <w:t xml:space="preserve"> </w:t>
      </w:r>
      <w:r w:rsidR="00622F1D">
        <w:rPr>
          <w:rStyle w:val="st"/>
        </w:rPr>
        <w:t xml:space="preserve">At the time </w:t>
      </w:r>
      <w:r w:rsidR="00AD3E61">
        <w:rPr>
          <w:rStyle w:val="st"/>
        </w:rPr>
        <w:t xml:space="preserve">someone at the Pentagon </w:t>
      </w:r>
      <w:r w:rsidR="00DA302E">
        <w:rPr>
          <w:rStyle w:val="st"/>
        </w:rPr>
        <w:t xml:space="preserve">publicly </w:t>
      </w:r>
      <w:r w:rsidR="000B3809">
        <w:rPr>
          <w:rStyle w:val="st"/>
        </w:rPr>
        <w:t>admitted</w:t>
      </w:r>
      <w:r w:rsidR="00AD3E61">
        <w:rPr>
          <w:rStyle w:val="st"/>
        </w:rPr>
        <w:t xml:space="preserve"> that what was really going on </w:t>
      </w:r>
      <w:r w:rsidR="0022603A">
        <w:rPr>
          <w:rStyle w:val="st"/>
        </w:rPr>
        <w:t xml:space="preserve">here </w:t>
      </w:r>
      <w:r w:rsidR="00AD3E61">
        <w:rPr>
          <w:rStyle w:val="st"/>
        </w:rPr>
        <w:t>was the slow-motion carve-up of R.B.I.H. that would take</w:t>
      </w:r>
      <w:r w:rsidR="000B3809">
        <w:rPr>
          <w:rStyle w:val="st"/>
        </w:rPr>
        <w:t xml:space="preserve"> at most</w:t>
      </w:r>
      <w:r w:rsidR="00AD3E61">
        <w:rPr>
          <w:rStyle w:val="st"/>
        </w:rPr>
        <w:t xml:space="preserve"> about 15 years. </w:t>
      </w:r>
      <w:r w:rsidR="00EA5072">
        <w:rPr>
          <w:rStyle w:val="st"/>
        </w:rPr>
        <w:t xml:space="preserve">So, </w:t>
      </w:r>
      <w:r w:rsidR="000B3809">
        <w:rPr>
          <w:rStyle w:val="st"/>
        </w:rPr>
        <w:t xml:space="preserve">sure enough, </w:t>
      </w:r>
      <w:r w:rsidR="00EA5072">
        <w:rPr>
          <w:rStyle w:val="st"/>
        </w:rPr>
        <w:t>a</w:t>
      </w:r>
      <w:r w:rsidR="00AD3E61">
        <w:rPr>
          <w:rStyle w:val="st"/>
        </w:rPr>
        <w:t>rriving right on schedule 15 years after Dayton</w:t>
      </w:r>
      <w:r w:rsidR="006F5479">
        <w:rPr>
          <w:rStyle w:val="st"/>
        </w:rPr>
        <w:t>,</w:t>
      </w:r>
      <w:r w:rsidR="00AD3E61">
        <w:rPr>
          <w:rStyle w:val="st"/>
        </w:rPr>
        <w:t xml:space="preserve"> came the 2010 Bosnian national elections that could not produce a govern</w:t>
      </w:r>
      <w:r w:rsidR="002E39FF">
        <w:rPr>
          <w:rStyle w:val="st"/>
        </w:rPr>
        <w:t xml:space="preserve">ment for almost </w:t>
      </w:r>
      <w:r w:rsidR="00EA5072">
        <w:rPr>
          <w:rStyle w:val="st"/>
        </w:rPr>
        <w:t>fourteen</w:t>
      </w:r>
      <w:r w:rsidR="002E39FF">
        <w:rPr>
          <w:rStyle w:val="st"/>
        </w:rPr>
        <w:t xml:space="preserve"> months</w:t>
      </w:r>
      <w:r w:rsidR="00EA5072">
        <w:rPr>
          <w:rStyle w:val="st"/>
        </w:rPr>
        <w:t xml:space="preserve"> while the B.I</w:t>
      </w:r>
      <w:r w:rsidR="0022603A">
        <w:rPr>
          <w:rStyle w:val="st"/>
        </w:rPr>
        <w:t xml:space="preserve">.H. state further disintegrated </w:t>
      </w:r>
      <w:r w:rsidR="00DF31FB">
        <w:rPr>
          <w:rStyle w:val="st"/>
        </w:rPr>
        <w:t xml:space="preserve">right </w:t>
      </w:r>
      <w:r w:rsidR="0022603A">
        <w:rPr>
          <w:rStyle w:val="st"/>
        </w:rPr>
        <w:t>before our very eyes.</w:t>
      </w:r>
      <w:r w:rsidR="000B3809">
        <w:rPr>
          <w:rStyle w:val="st"/>
        </w:rPr>
        <w:t xml:space="preserve"> Under international law one of the</w:t>
      </w:r>
      <w:r w:rsidR="006F5479">
        <w:rPr>
          <w:rStyle w:val="st"/>
        </w:rPr>
        <w:t xml:space="preserve"> most</w:t>
      </w:r>
      <w:r w:rsidR="000B3809">
        <w:rPr>
          <w:rStyle w:val="st"/>
        </w:rPr>
        <w:t xml:space="preserve"> elementary requirements of a s</w:t>
      </w:r>
      <w:r w:rsidR="006F5479">
        <w:rPr>
          <w:rStyle w:val="st"/>
        </w:rPr>
        <w:t>tate is a government that works:</w:t>
      </w:r>
      <w:r w:rsidR="00DA302E">
        <w:rPr>
          <w:rStyle w:val="st"/>
        </w:rPr>
        <w:t xml:space="preserve"> </w:t>
      </w:r>
      <w:r w:rsidR="00467B40">
        <w:rPr>
          <w:rStyle w:val="st"/>
        </w:rPr>
        <w:t xml:space="preserve">No government, no state! </w:t>
      </w:r>
      <w:r w:rsidR="00212CE1">
        <w:rPr>
          <w:rStyle w:val="st"/>
        </w:rPr>
        <w:t xml:space="preserve">And now it appears that the new B.I.H. coalition government has just fallen apart after a mere five months in office over the pretext of a budgetary dispute in the run-up to the October 2012 elections.  </w:t>
      </w:r>
    </w:p>
    <w:p w:rsidR="00537384" w:rsidRDefault="00F05D98" w:rsidP="00372C29">
      <w:pPr>
        <w:spacing w:after="0" w:line="480" w:lineRule="auto"/>
        <w:ind w:firstLine="720"/>
        <w:rPr>
          <w:rStyle w:val="st"/>
        </w:rPr>
      </w:pPr>
      <w:r>
        <w:rPr>
          <w:rStyle w:val="st"/>
        </w:rPr>
        <w:lastRenderedPageBreak/>
        <w:t xml:space="preserve">This prolonged and near-terminal deadlock on the reconstitution of a B.I.H. </w:t>
      </w:r>
      <w:r w:rsidR="002E39FF">
        <w:rPr>
          <w:rStyle w:val="st"/>
        </w:rPr>
        <w:t>government</w:t>
      </w:r>
      <w:r>
        <w:rPr>
          <w:rStyle w:val="st"/>
        </w:rPr>
        <w:t xml:space="preserve"> </w:t>
      </w:r>
      <w:r w:rsidR="00212CE1">
        <w:rPr>
          <w:rStyle w:val="st"/>
        </w:rPr>
        <w:t>has</w:t>
      </w:r>
      <w:r w:rsidR="006F5479">
        <w:rPr>
          <w:rStyle w:val="st"/>
        </w:rPr>
        <w:t xml:space="preserve"> </w:t>
      </w:r>
      <w:r>
        <w:rPr>
          <w:rStyle w:val="st"/>
        </w:rPr>
        <w:t>resulted in n</w:t>
      </w:r>
      <w:r w:rsidR="002E39FF">
        <w:rPr>
          <w:rStyle w:val="st"/>
        </w:rPr>
        <w:t>umerous calls by the so-called International C</w:t>
      </w:r>
      <w:r>
        <w:rPr>
          <w:rStyle w:val="st"/>
        </w:rPr>
        <w:t xml:space="preserve">ommunity </w:t>
      </w:r>
      <w:r w:rsidR="002E39FF">
        <w:rPr>
          <w:rStyle w:val="st"/>
        </w:rPr>
        <w:t xml:space="preserve">(I.C.) </w:t>
      </w:r>
      <w:r>
        <w:rPr>
          <w:rStyle w:val="st"/>
        </w:rPr>
        <w:t>and</w:t>
      </w:r>
      <w:r w:rsidR="00EA5072">
        <w:rPr>
          <w:rStyle w:val="st"/>
        </w:rPr>
        <w:t xml:space="preserve"> by</w:t>
      </w:r>
      <w:r>
        <w:rPr>
          <w:rStyle w:val="st"/>
        </w:rPr>
        <w:t xml:space="preserve"> some domestic Bosnia</w:t>
      </w:r>
      <w:r w:rsidR="002E39FF">
        <w:rPr>
          <w:rStyle w:val="st"/>
        </w:rPr>
        <w:t>n</w:t>
      </w:r>
      <w:r w:rsidR="00537384">
        <w:rPr>
          <w:rStyle w:val="st"/>
        </w:rPr>
        <w:t xml:space="preserve"> politicians </w:t>
      </w:r>
      <w:r w:rsidR="00EA5072">
        <w:rPr>
          <w:rStyle w:val="st"/>
        </w:rPr>
        <w:t xml:space="preserve">such as S.D.A.’s </w:t>
      </w:r>
      <w:proofErr w:type="spellStart"/>
      <w:r w:rsidR="00095D8A">
        <w:rPr>
          <w:rStyle w:val="st"/>
        </w:rPr>
        <w:t>Tihic</w:t>
      </w:r>
      <w:proofErr w:type="spellEnd"/>
      <w:r w:rsidR="000B3809">
        <w:rPr>
          <w:rStyle w:val="st"/>
        </w:rPr>
        <w:t xml:space="preserve"> for</w:t>
      </w:r>
      <w:r w:rsidR="00467B40">
        <w:rPr>
          <w:rStyle w:val="st"/>
        </w:rPr>
        <w:t xml:space="preserve"> a</w:t>
      </w:r>
      <w:r w:rsidR="00537384">
        <w:rPr>
          <w:rStyle w:val="st"/>
        </w:rPr>
        <w:t xml:space="preserve"> </w:t>
      </w:r>
      <w:r>
        <w:rPr>
          <w:rStyle w:val="st"/>
        </w:rPr>
        <w:t xml:space="preserve">“revision” or “reform” or “amendments” to </w:t>
      </w:r>
      <w:r w:rsidR="00DA302E">
        <w:rPr>
          <w:rStyle w:val="st"/>
        </w:rPr>
        <w:t xml:space="preserve">the </w:t>
      </w:r>
      <w:r>
        <w:rPr>
          <w:rStyle w:val="st"/>
        </w:rPr>
        <w:t xml:space="preserve">Dayton </w:t>
      </w:r>
      <w:r w:rsidR="000B3809">
        <w:rPr>
          <w:rStyle w:val="st"/>
        </w:rPr>
        <w:t>C</w:t>
      </w:r>
      <w:r w:rsidR="00DA302E">
        <w:rPr>
          <w:rStyle w:val="st"/>
        </w:rPr>
        <w:t>onstitution</w:t>
      </w:r>
      <w:r w:rsidR="00EA5072">
        <w:rPr>
          <w:rStyle w:val="st"/>
        </w:rPr>
        <w:t xml:space="preserve"> </w:t>
      </w:r>
      <w:r w:rsidR="00467B40">
        <w:rPr>
          <w:rStyle w:val="st"/>
        </w:rPr>
        <w:t xml:space="preserve">along the lines of the </w:t>
      </w:r>
      <w:r w:rsidR="006F5479">
        <w:rPr>
          <w:rStyle w:val="st"/>
        </w:rPr>
        <w:t xml:space="preserve">previously </w:t>
      </w:r>
      <w:r>
        <w:rPr>
          <w:rStyle w:val="st"/>
        </w:rPr>
        <w:t xml:space="preserve">discredited Hays/April </w:t>
      </w:r>
      <w:r w:rsidR="00DA302E">
        <w:rPr>
          <w:rStyle w:val="st"/>
        </w:rPr>
        <w:t>Package</w:t>
      </w:r>
      <w:r>
        <w:rPr>
          <w:rStyle w:val="st"/>
        </w:rPr>
        <w:t>.</w:t>
      </w:r>
      <w:r w:rsidR="00666632">
        <w:rPr>
          <w:rStyle w:val="st"/>
        </w:rPr>
        <w:t xml:space="preserve"> </w:t>
      </w:r>
      <w:r w:rsidR="00622F1D">
        <w:rPr>
          <w:rStyle w:val="st"/>
        </w:rPr>
        <w:t xml:space="preserve">It has been my public </w:t>
      </w:r>
      <w:proofErr w:type="gramStart"/>
      <w:r w:rsidR="00622F1D">
        <w:rPr>
          <w:rStyle w:val="st"/>
        </w:rPr>
        <w:t>advice</w:t>
      </w:r>
      <w:proofErr w:type="gramEnd"/>
      <w:r w:rsidR="00622F1D">
        <w:rPr>
          <w:rStyle w:val="st"/>
        </w:rPr>
        <w:t xml:space="preserve"> in Bosnia that u</w:t>
      </w:r>
      <w:r w:rsidR="00781613">
        <w:rPr>
          <w:rStyle w:val="st"/>
        </w:rPr>
        <w:t xml:space="preserve">nder no circumstances must </w:t>
      </w:r>
      <w:r w:rsidR="00DA302E">
        <w:rPr>
          <w:rStyle w:val="st"/>
        </w:rPr>
        <w:t xml:space="preserve">the </w:t>
      </w:r>
      <w:r w:rsidR="00622F1D">
        <w:rPr>
          <w:rStyle w:val="st"/>
        </w:rPr>
        <w:t>Bosnians</w:t>
      </w:r>
      <w:r w:rsidR="00781613">
        <w:rPr>
          <w:rStyle w:val="st"/>
        </w:rPr>
        <w:t xml:space="preserve"> </w:t>
      </w:r>
      <w:r w:rsidR="00D66F88">
        <w:rPr>
          <w:rStyle w:val="st"/>
        </w:rPr>
        <w:t>acce</w:t>
      </w:r>
      <w:r w:rsidR="004B73A5">
        <w:rPr>
          <w:rStyle w:val="st"/>
        </w:rPr>
        <w:t>pt any so-</w:t>
      </w:r>
      <w:r w:rsidR="00D66F88">
        <w:rPr>
          <w:rStyle w:val="st"/>
        </w:rPr>
        <w:t xml:space="preserve">called “amendments” to the fatally flawed and </w:t>
      </w:r>
      <w:r w:rsidR="00D25BE8">
        <w:rPr>
          <w:rStyle w:val="st"/>
        </w:rPr>
        <w:t xml:space="preserve">genocidal </w:t>
      </w:r>
      <w:r w:rsidR="00C621FC">
        <w:rPr>
          <w:rStyle w:val="st"/>
        </w:rPr>
        <w:t>Holbrooke</w:t>
      </w:r>
      <w:r w:rsidR="00D66F88">
        <w:rPr>
          <w:rStyle w:val="st"/>
        </w:rPr>
        <w:t>/</w:t>
      </w:r>
      <w:r w:rsidR="00D25BE8">
        <w:rPr>
          <w:rStyle w:val="st"/>
        </w:rPr>
        <w:t>Dayton C</w:t>
      </w:r>
      <w:r w:rsidR="009437F0">
        <w:rPr>
          <w:rStyle w:val="st"/>
        </w:rPr>
        <w:t>onstitution</w:t>
      </w:r>
      <w:r w:rsidR="00945CC7">
        <w:rPr>
          <w:rStyle w:val="st"/>
        </w:rPr>
        <w:t xml:space="preserve"> such as </w:t>
      </w:r>
      <w:r w:rsidR="00067E39">
        <w:rPr>
          <w:rStyle w:val="st"/>
        </w:rPr>
        <w:t xml:space="preserve">a </w:t>
      </w:r>
      <w:r w:rsidR="00B612B1">
        <w:rPr>
          <w:rStyle w:val="st"/>
        </w:rPr>
        <w:t xml:space="preserve">fictively </w:t>
      </w:r>
      <w:r w:rsidR="00D24A84">
        <w:rPr>
          <w:rStyle w:val="st"/>
        </w:rPr>
        <w:t xml:space="preserve">revised </w:t>
      </w:r>
      <w:r w:rsidR="00537384">
        <w:rPr>
          <w:rStyle w:val="st"/>
        </w:rPr>
        <w:t>Hays/</w:t>
      </w:r>
      <w:r w:rsidR="00D25BE8">
        <w:rPr>
          <w:rStyle w:val="st"/>
        </w:rPr>
        <w:t>April</w:t>
      </w:r>
      <w:r w:rsidR="00424320">
        <w:rPr>
          <w:rStyle w:val="st"/>
        </w:rPr>
        <w:t xml:space="preserve"> Package or any of its </w:t>
      </w:r>
      <w:r w:rsidR="00D25BE8">
        <w:rPr>
          <w:rStyle w:val="st"/>
        </w:rPr>
        <w:t xml:space="preserve">successors </w:t>
      </w:r>
      <w:r w:rsidR="00E0581C">
        <w:rPr>
          <w:rStyle w:val="st"/>
        </w:rPr>
        <w:t xml:space="preserve">or </w:t>
      </w:r>
      <w:r w:rsidR="00D25BE8">
        <w:rPr>
          <w:rStyle w:val="st"/>
        </w:rPr>
        <w:t>modifications</w:t>
      </w:r>
      <w:r w:rsidR="009437F0">
        <w:rPr>
          <w:rStyle w:val="st"/>
        </w:rPr>
        <w:t xml:space="preserve">. That would be the equivalent </w:t>
      </w:r>
      <w:r w:rsidR="0015263D">
        <w:rPr>
          <w:rStyle w:val="st"/>
        </w:rPr>
        <w:t>of</w:t>
      </w:r>
      <w:r w:rsidR="009437F0">
        <w:rPr>
          <w:rStyle w:val="st"/>
        </w:rPr>
        <w:t xml:space="preserve"> </w:t>
      </w:r>
      <w:r w:rsidR="00066D00">
        <w:rPr>
          <w:rStyle w:val="st"/>
        </w:rPr>
        <w:t>painting</w:t>
      </w:r>
      <w:r w:rsidR="0015263D">
        <w:rPr>
          <w:rStyle w:val="st"/>
        </w:rPr>
        <w:t xml:space="preserve"> </w:t>
      </w:r>
      <w:r w:rsidR="00EC0526">
        <w:rPr>
          <w:rStyle w:val="st"/>
        </w:rPr>
        <w:t xml:space="preserve">whitewash on </w:t>
      </w:r>
      <w:r w:rsidR="0015263D">
        <w:rPr>
          <w:rStyle w:val="st"/>
        </w:rPr>
        <w:t xml:space="preserve">the </w:t>
      </w:r>
      <w:r w:rsidR="00B016E2">
        <w:rPr>
          <w:rStyle w:val="st"/>
        </w:rPr>
        <w:t>hull of</w:t>
      </w:r>
      <w:r w:rsidR="008B2596">
        <w:rPr>
          <w:rStyle w:val="st"/>
        </w:rPr>
        <w:t xml:space="preserve"> the good S</w:t>
      </w:r>
      <w:r w:rsidR="009437F0">
        <w:rPr>
          <w:rStyle w:val="st"/>
        </w:rPr>
        <w:t>hip</w:t>
      </w:r>
      <w:r w:rsidR="008F79B4">
        <w:rPr>
          <w:rStyle w:val="st"/>
        </w:rPr>
        <w:t xml:space="preserve"> of S</w:t>
      </w:r>
      <w:r w:rsidR="00066D00">
        <w:rPr>
          <w:rStyle w:val="st"/>
        </w:rPr>
        <w:t>tate</w:t>
      </w:r>
      <w:r w:rsidR="008F79B4">
        <w:rPr>
          <w:rStyle w:val="st"/>
        </w:rPr>
        <w:t xml:space="preserve"> </w:t>
      </w:r>
      <w:r w:rsidR="008F79B4" w:rsidRPr="008F79B4">
        <w:rPr>
          <w:rStyle w:val="st"/>
          <w:i/>
        </w:rPr>
        <w:t>B.I.H.</w:t>
      </w:r>
      <w:r w:rsidR="009437F0">
        <w:rPr>
          <w:rStyle w:val="st"/>
        </w:rPr>
        <w:t xml:space="preserve"> </w:t>
      </w:r>
      <w:r w:rsidR="009437F0" w:rsidRPr="007F3BA7">
        <w:rPr>
          <w:rStyle w:val="st"/>
          <w:i/>
        </w:rPr>
        <w:t>Titanic</w:t>
      </w:r>
      <w:r w:rsidR="009437F0">
        <w:rPr>
          <w:rStyle w:val="st"/>
        </w:rPr>
        <w:t xml:space="preserve"> </w:t>
      </w:r>
      <w:r w:rsidR="008B2596">
        <w:rPr>
          <w:rStyle w:val="st"/>
        </w:rPr>
        <w:t xml:space="preserve">as it </w:t>
      </w:r>
      <w:r w:rsidR="00667EC5">
        <w:rPr>
          <w:rStyle w:val="st"/>
        </w:rPr>
        <w:t xml:space="preserve">slowly sinks </w:t>
      </w:r>
      <w:r w:rsidR="008F79B4">
        <w:rPr>
          <w:rStyle w:val="st"/>
        </w:rPr>
        <w:t>to</w:t>
      </w:r>
      <w:r w:rsidR="0015263D">
        <w:rPr>
          <w:rStyle w:val="st"/>
        </w:rPr>
        <w:t xml:space="preserve"> the </w:t>
      </w:r>
      <w:r w:rsidR="008E2655">
        <w:rPr>
          <w:rStyle w:val="st"/>
        </w:rPr>
        <w:t xml:space="preserve">bottom of the </w:t>
      </w:r>
      <w:r w:rsidR="002109B7">
        <w:rPr>
          <w:rStyle w:val="st"/>
        </w:rPr>
        <w:t>Adriatic Sea</w:t>
      </w:r>
      <w:r w:rsidR="00901D23">
        <w:rPr>
          <w:rStyle w:val="st"/>
        </w:rPr>
        <w:t xml:space="preserve">, to which B.I.H. has access through the town of </w:t>
      </w:r>
      <w:proofErr w:type="spellStart"/>
      <w:r w:rsidR="00901D23">
        <w:rPr>
          <w:rStyle w:val="st"/>
        </w:rPr>
        <w:t>Neum</w:t>
      </w:r>
      <w:proofErr w:type="spellEnd"/>
      <w:r w:rsidR="00735B03">
        <w:rPr>
          <w:rStyle w:val="st"/>
        </w:rPr>
        <w:t xml:space="preserve"> that I saved for the Republic from Owen, Stoltenberg, Tudjman and Croatia</w:t>
      </w:r>
      <w:r w:rsidR="00901D23">
        <w:rPr>
          <w:rStyle w:val="st"/>
        </w:rPr>
        <w:t>.</w:t>
      </w:r>
      <w:r w:rsidR="00537384">
        <w:rPr>
          <w:rStyle w:val="st"/>
        </w:rPr>
        <w:t xml:space="preserve"> R</w:t>
      </w:r>
      <w:r w:rsidR="00DA302E">
        <w:rPr>
          <w:rStyle w:val="st"/>
        </w:rPr>
        <w:t xml:space="preserve">ather, </w:t>
      </w:r>
      <w:r w:rsidR="00A84209">
        <w:rPr>
          <w:rStyle w:val="st"/>
        </w:rPr>
        <w:t>Bosnia</w:t>
      </w:r>
      <w:r w:rsidR="0015263D">
        <w:rPr>
          <w:rStyle w:val="st"/>
        </w:rPr>
        <w:t xml:space="preserve"> must hold out </w:t>
      </w:r>
      <w:r w:rsidR="007F3BA7">
        <w:rPr>
          <w:rStyle w:val="st"/>
        </w:rPr>
        <w:t xml:space="preserve">for </w:t>
      </w:r>
      <w:r w:rsidR="0015263D">
        <w:rPr>
          <w:rStyle w:val="st"/>
        </w:rPr>
        <w:t xml:space="preserve">and insist upon </w:t>
      </w:r>
      <w:r w:rsidR="00AF5DD6">
        <w:rPr>
          <w:rStyle w:val="st"/>
        </w:rPr>
        <w:t>the complete</w:t>
      </w:r>
      <w:r w:rsidR="0014168D">
        <w:rPr>
          <w:rStyle w:val="st"/>
        </w:rPr>
        <w:t xml:space="preserve"> replacement—not amendment—of the </w:t>
      </w:r>
      <w:r w:rsidR="007F3BA7">
        <w:rPr>
          <w:rStyle w:val="st"/>
        </w:rPr>
        <w:t xml:space="preserve">genocidal </w:t>
      </w:r>
      <w:r w:rsidR="00C621FC">
        <w:rPr>
          <w:rStyle w:val="st"/>
        </w:rPr>
        <w:t>Holbrooke</w:t>
      </w:r>
      <w:r w:rsidR="0014168D">
        <w:rPr>
          <w:rStyle w:val="st"/>
        </w:rPr>
        <w:t xml:space="preserve">/Dayton </w:t>
      </w:r>
      <w:r w:rsidR="00C37BE4">
        <w:rPr>
          <w:rStyle w:val="st"/>
        </w:rPr>
        <w:t>C</w:t>
      </w:r>
      <w:r w:rsidR="0014168D">
        <w:rPr>
          <w:rStyle w:val="st"/>
        </w:rPr>
        <w:t xml:space="preserve">onstitution. This </w:t>
      </w:r>
      <w:r w:rsidR="00AF5DD6">
        <w:rPr>
          <w:rStyle w:val="st"/>
        </w:rPr>
        <w:t xml:space="preserve">replacement </w:t>
      </w:r>
      <w:r w:rsidR="004B73A5">
        <w:rPr>
          <w:rStyle w:val="st"/>
        </w:rPr>
        <w:t>C</w:t>
      </w:r>
      <w:r w:rsidR="0014168D">
        <w:rPr>
          <w:rStyle w:val="st"/>
        </w:rPr>
        <w:t xml:space="preserve">onstitution must be </w:t>
      </w:r>
      <w:r w:rsidR="00AF5DD6">
        <w:rPr>
          <w:rStyle w:val="st"/>
        </w:rPr>
        <w:t>freely negotiated by</w:t>
      </w:r>
      <w:r w:rsidR="00901D23">
        <w:rPr>
          <w:rStyle w:val="st"/>
        </w:rPr>
        <w:t xml:space="preserve"> all</w:t>
      </w:r>
      <w:r w:rsidR="00AF5DD6">
        <w:rPr>
          <w:rStyle w:val="st"/>
        </w:rPr>
        <w:t xml:space="preserve"> the representative</w:t>
      </w:r>
      <w:r w:rsidR="002A1E40">
        <w:rPr>
          <w:rStyle w:val="st"/>
        </w:rPr>
        <w:t>s</w:t>
      </w:r>
      <w:r w:rsidR="004B73A5">
        <w:rPr>
          <w:rStyle w:val="st"/>
        </w:rPr>
        <w:t xml:space="preserve"> of Bosnian</w:t>
      </w:r>
      <w:r w:rsidR="00AF5DD6">
        <w:rPr>
          <w:rStyle w:val="st"/>
        </w:rPr>
        <w:t xml:space="preserve"> civil </w:t>
      </w:r>
      <w:r w:rsidR="006A6356">
        <w:rPr>
          <w:rStyle w:val="st"/>
        </w:rPr>
        <w:t>society along</w:t>
      </w:r>
      <w:r w:rsidR="00C37BE4">
        <w:rPr>
          <w:rStyle w:val="st"/>
        </w:rPr>
        <w:t xml:space="preserve"> the lines of the Philadelphia C</w:t>
      </w:r>
      <w:r w:rsidR="002A1E40">
        <w:rPr>
          <w:rStyle w:val="st"/>
        </w:rPr>
        <w:t>on</w:t>
      </w:r>
      <w:r w:rsidR="004B73A5">
        <w:rPr>
          <w:rStyle w:val="st"/>
        </w:rPr>
        <w:t>vention</w:t>
      </w:r>
      <w:r w:rsidR="002A1E40">
        <w:rPr>
          <w:rStyle w:val="st"/>
        </w:rPr>
        <w:t xml:space="preserve"> that gave the United States</w:t>
      </w:r>
      <w:r w:rsidR="004B73A5">
        <w:rPr>
          <w:rStyle w:val="st"/>
        </w:rPr>
        <w:t xml:space="preserve"> of America</w:t>
      </w:r>
      <w:r w:rsidR="007F3BA7">
        <w:rPr>
          <w:rStyle w:val="st"/>
        </w:rPr>
        <w:t xml:space="preserve"> its C</w:t>
      </w:r>
      <w:r w:rsidR="002A1E40">
        <w:rPr>
          <w:rStyle w:val="st"/>
        </w:rPr>
        <w:t>onstitution in 17</w:t>
      </w:r>
      <w:r w:rsidR="000B3809">
        <w:rPr>
          <w:rStyle w:val="st"/>
        </w:rPr>
        <w:t xml:space="preserve">87 that </w:t>
      </w:r>
      <w:r w:rsidR="00070B91">
        <w:rPr>
          <w:rStyle w:val="st"/>
        </w:rPr>
        <w:t>replace</w:t>
      </w:r>
      <w:r w:rsidR="000B3809">
        <w:rPr>
          <w:rStyle w:val="st"/>
        </w:rPr>
        <w:t>d</w:t>
      </w:r>
      <w:r w:rsidR="00070B91">
        <w:rPr>
          <w:rStyle w:val="st"/>
        </w:rPr>
        <w:t xml:space="preserve"> the congenitally defective Articles of Confederation.</w:t>
      </w:r>
      <w:r w:rsidR="006A6356">
        <w:rPr>
          <w:rStyle w:val="st"/>
        </w:rPr>
        <w:t xml:space="preserve"> </w:t>
      </w:r>
    </w:p>
    <w:p w:rsidR="0075708C" w:rsidRDefault="00A84209" w:rsidP="00372C29">
      <w:pPr>
        <w:spacing w:after="0" w:line="480" w:lineRule="auto"/>
        <w:ind w:firstLine="720"/>
        <w:rPr>
          <w:rStyle w:val="st"/>
        </w:rPr>
      </w:pPr>
      <w:r>
        <w:rPr>
          <w:rStyle w:val="st"/>
        </w:rPr>
        <w:t>Bosnia</w:t>
      </w:r>
      <w:r w:rsidR="006A6356">
        <w:rPr>
          <w:rStyle w:val="st"/>
        </w:rPr>
        <w:t xml:space="preserve"> </w:t>
      </w:r>
      <w:r w:rsidR="007F3BA7">
        <w:rPr>
          <w:rStyle w:val="st"/>
        </w:rPr>
        <w:t>must convene</w:t>
      </w:r>
      <w:r w:rsidR="00876AB5">
        <w:rPr>
          <w:rStyle w:val="st"/>
        </w:rPr>
        <w:t xml:space="preserve"> </w:t>
      </w:r>
      <w:r w:rsidR="005B5707">
        <w:rPr>
          <w:rStyle w:val="st"/>
        </w:rPr>
        <w:t xml:space="preserve">an </w:t>
      </w:r>
      <w:r w:rsidR="00876AB5">
        <w:rPr>
          <w:rStyle w:val="st"/>
        </w:rPr>
        <w:t>A</w:t>
      </w:r>
      <w:r w:rsidR="005B5707">
        <w:rPr>
          <w:rStyle w:val="st"/>
        </w:rPr>
        <w:t>ll</w:t>
      </w:r>
      <w:r w:rsidR="00EA1D19">
        <w:rPr>
          <w:rStyle w:val="st"/>
        </w:rPr>
        <w:t>–</w:t>
      </w:r>
      <w:r w:rsidR="00007F93">
        <w:rPr>
          <w:rStyle w:val="st"/>
        </w:rPr>
        <w:t>B.I.H. Constitutional C</w:t>
      </w:r>
      <w:r w:rsidR="00C37BE4">
        <w:rPr>
          <w:rStyle w:val="st"/>
        </w:rPr>
        <w:t xml:space="preserve">onvention! </w:t>
      </w:r>
      <w:r>
        <w:rPr>
          <w:rStyle w:val="st"/>
        </w:rPr>
        <w:t>Bosnia</w:t>
      </w:r>
      <w:r w:rsidR="006A6356">
        <w:rPr>
          <w:rStyle w:val="st"/>
        </w:rPr>
        <w:t xml:space="preserve"> need</w:t>
      </w:r>
      <w:r>
        <w:rPr>
          <w:rStyle w:val="st"/>
        </w:rPr>
        <w:t>s</w:t>
      </w:r>
      <w:r w:rsidR="006A6356">
        <w:rPr>
          <w:rStyle w:val="st"/>
        </w:rPr>
        <w:t xml:space="preserve"> a </w:t>
      </w:r>
      <w:r w:rsidR="00007F93">
        <w:rPr>
          <w:rStyle w:val="st"/>
        </w:rPr>
        <w:t>fully effective and functional C</w:t>
      </w:r>
      <w:r w:rsidR="006A6356">
        <w:rPr>
          <w:rStyle w:val="st"/>
        </w:rPr>
        <w:t xml:space="preserve">onstitution for B.I.H. </w:t>
      </w:r>
      <w:r w:rsidR="00E35059">
        <w:rPr>
          <w:rStyle w:val="st"/>
        </w:rPr>
        <w:t xml:space="preserve">that will </w:t>
      </w:r>
      <w:r w:rsidR="00B612B1">
        <w:rPr>
          <w:rStyle w:val="st"/>
        </w:rPr>
        <w:t xml:space="preserve">regularly </w:t>
      </w:r>
      <w:r>
        <w:rPr>
          <w:rStyle w:val="st"/>
        </w:rPr>
        <w:t>produce</w:t>
      </w:r>
      <w:r w:rsidR="00E35059">
        <w:rPr>
          <w:rStyle w:val="st"/>
        </w:rPr>
        <w:t xml:space="preserve"> a </w:t>
      </w:r>
      <w:r w:rsidR="008E2655">
        <w:rPr>
          <w:rStyle w:val="st"/>
        </w:rPr>
        <w:t xml:space="preserve">B.I.H. </w:t>
      </w:r>
      <w:r w:rsidR="006F5479">
        <w:rPr>
          <w:rStyle w:val="st"/>
        </w:rPr>
        <w:t xml:space="preserve">government that can </w:t>
      </w:r>
      <w:r w:rsidR="008E2655">
        <w:rPr>
          <w:rStyle w:val="st"/>
        </w:rPr>
        <w:t xml:space="preserve">actually </w:t>
      </w:r>
      <w:r w:rsidR="00E35059">
        <w:rPr>
          <w:rStyle w:val="st"/>
        </w:rPr>
        <w:t xml:space="preserve">work for </w:t>
      </w:r>
      <w:r w:rsidR="00DA720B">
        <w:rPr>
          <w:rStyle w:val="st"/>
        </w:rPr>
        <w:t xml:space="preserve">the benefit of </w:t>
      </w:r>
      <w:r w:rsidR="00E35059">
        <w:rPr>
          <w:rStyle w:val="st"/>
        </w:rPr>
        <w:t xml:space="preserve">all of the </w:t>
      </w:r>
      <w:r w:rsidR="00E90392">
        <w:rPr>
          <w:rStyle w:val="st"/>
        </w:rPr>
        <w:t>citizens</w:t>
      </w:r>
      <w:r w:rsidR="00E35059">
        <w:rPr>
          <w:rStyle w:val="st"/>
        </w:rPr>
        <w:t xml:space="preserve"> of Bosnia and Herzegovina</w:t>
      </w:r>
      <w:r w:rsidR="00914B0F">
        <w:rPr>
          <w:rStyle w:val="st"/>
        </w:rPr>
        <w:t xml:space="preserve"> </w:t>
      </w:r>
      <w:r w:rsidR="00FF301E">
        <w:rPr>
          <w:rStyle w:val="st"/>
        </w:rPr>
        <w:t xml:space="preserve">irrespective </w:t>
      </w:r>
      <w:r w:rsidR="00A174C6">
        <w:rPr>
          <w:rStyle w:val="st"/>
        </w:rPr>
        <w:t xml:space="preserve">of their </w:t>
      </w:r>
      <w:r w:rsidR="00DA302E">
        <w:rPr>
          <w:rStyle w:val="st"/>
        </w:rPr>
        <w:t>national, ethnical, racial</w:t>
      </w:r>
      <w:r w:rsidR="00537384">
        <w:rPr>
          <w:rStyle w:val="st"/>
        </w:rPr>
        <w:t>,</w:t>
      </w:r>
      <w:r w:rsidR="00DA302E">
        <w:rPr>
          <w:rStyle w:val="st"/>
        </w:rPr>
        <w:t xml:space="preserve"> or </w:t>
      </w:r>
      <w:r w:rsidR="00A174C6">
        <w:rPr>
          <w:rStyle w:val="st"/>
        </w:rPr>
        <w:t>religious</w:t>
      </w:r>
      <w:r w:rsidR="00804004">
        <w:rPr>
          <w:rStyle w:val="st"/>
        </w:rPr>
        <w:t xml:space="preserve"> affiliations</w:t>
      </w:r>
      <w:r w:rsidR="00EA1D19">
        <w:rPr>
          <w:rStyle w:val="st"/>
        </w:rPr>
        <w:t>,</w:t>
      </w:r>
      <w:r w:rsidR="00A174C6">
        <w:rPr>
          <w:rStyle w:val="st"/>
        </w:rPr>
        <w:t xml:space="preserve"> </w:t>
      </w:r>
      <w:r w:rsidR="00914B0F">
        <w:rPr>
          <w:rStyle w:val="st"/>
        </w:rPr>
        <w:t>and</w:t>
      </w:r>
      <w:r w:rsidR="00A174C6">
        <w:rPr>
          <w:rStyle w:val="st"/>
        </w:rPr>
        <w:t xml:space="preserve"> thus</w:t>
      </w:r>
      <w:r w:rsidR="00914B0F">
        <w:rPr>
          <w:rStyle w:val="st"/>
        </w:rPr>
        <w:t xml:space="preserve"> guarantee the existence of B.I</w:t>
      </w:r>
      <w:r w:rsidR="00EA45F0">
        <w:rPr>
          <w:rStyle w:val="st"/>
        </w:rPr>
        <w:t xml:space="preserve">.H. as a state for the </w:t>
      </w:r>
      <w:r w:rsidR="00804004">
        <w:rPr>
          <w:rStyle w:val="st"/>
        </w:rPr>
        <w:t>historical</w:t>
      </w:r>
      <w:r w:rsidR="00EA45F0">
        <w:rPr>
          <w:rStyle w:val="st"/>
        </w:rPr>
        <w:t xml:space="preserve"> future.</w:t>
      </w:r>
      <w:r w:rsidR="00537384">
        <w:rPr>
          <w:rStyle w:val="st"/>
        </w:rPr>
        <w:t xml:space="preserve"> Time is of the essence</w:t>
      </w:r>
      <w:r w:rsidR="00901D23">
        <w:rPr>
          <w:rStyle w:val="st"/>
        </w:rPr>
        <w:t>! The clock is ticking. The I</w:t>
      </w:r>
      <w:r w:rsidR="000B3809">
        <w:rPr>
          <w:rStyle w:val="st"/>
        </w:rPr>
        <w:t>n</w:t>
      </w:r>
      <w:r w:rsidR="00901D23">
        <w:rPr>
          <w:rStyle w:val="st"/>
        </w:rPr>
        <w:t>ternational C</w:t>
      </w:r>
      <w:r w:rsidR="000B3809">
        <w:rPr>
          <w:rStyle w:val="st"/>
        </w:rPr>
        <w:t xml:space="preserve">ommunity </w:t>
      </w:r>
      <w:proofErr w:type="gramStart"/>
      <w:r w:rsidR="000B3809">
        <w:rPr>
          <w:rStyle w:val="st"/>
        </w:rPr>
        <w:t>are</w:t>
      </w:r>
      <w:proofErr w:type="gramEnd"/>
      <w:r w:rsidR="000B3809">
        <w:rPr>
          <w:rStyle w:val="st"/>
        </w:rPr>
        <w:t xml:space="preserve"> </w:t>
      </w:r>
      <w:r w:rsidR="00537384">
        <w:rPr>
          <w:rStyle w:val="st"/>
        </w:rPr>
        <w:t>systematically extinguishing all the lights in Bosnia.</w:t>
      </w:r>
      <w:r w:rsidR="00EA45F0">
        <w:rPr>
          <w:rStyle w:val="st"/>
        </w:rPr>
        <w:t xml:space="preserve"> </w:t>
      </w:r>
      <w:r w:rsidR="00901D23">
        <w:rPr>
          <w:rStyle w:val="st"/>
        </w:rPr>
        <w:t>Soon the Great P</w:t>
      </w:r>
      <w:r w:rsidR="000B3809">
        <w:rPr>
          <w:rStyle w:val="st"/>
        </w:rPr>
        <w:t>owers will pull the plug on B</w:t>
      </w:r>
      <w:r w:rsidR="009F7634">
        <w:rPr>
          <w:rStyle w:val="st"/>
        </w:rPr>
        <w:t>osnia and Herzego</w:t>
      </w:r>
      <w:r w:rsidR="000B3809">
        <w:rPr>
          <w:rStyle w:val="st"/>
        </w:rPr>
        <w:t>vina.</w:t>
      </w:r>
      <w:r w:rsidR="00901D23">
        <w:rPr>
          <w:rStyle w:val="st"/>
        </w:rPr>
        <w:t xml:space="preserve"> We need an Arab Spring </w:t>
      </w:r>
      <w:r w:rsidR="00467B40">
        <w:rPr>
          <w:rStyle w:val="st"/>
        </w:rPr>
        <w:t xml:space="preserve">for Bosnia </w:t>
      </w:r>
      <w:r w:rsidR="0022603A">
        <w:rPr>
          <w:rStyle w:val="st"/>
        </w:rPr>
        <w:t xml:space="preserve">starting </w:t>
      </w:r>
      <w:r w:rsidR="00901D23">
        <w:rPr>
          <w:rStyle w:val="st"/>
        </w:rPr>
        <w:t>in Sarajevo!</w:t>
      </w:r>
      <w:r w:rsidR="006F5479">
        <w:rPr>
          <w:rStyle w:val="st"/>
        </w:rPr>
        <w:t xml:space="preserve"> Thank you.</w:t>
      </w:r>
    </w:p>
    <w:sectPr w:rsidR="0075708C" w:rsidSect="001924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0CC" w:rsidRDefault="007900CC" w:rsidP="00D6086E">
      <w:pPr>
        <w:spacing w:after="0" w:line="240" w:lineRule="auto"/>
      </w:pPr>
      <w:r>
        <w:separator/>
      </w:r>
    </w:p>
  </w:endnote>
  <w:endnote w:type="continuationSeparator" w:id="0">
    <w:p w:rsidR="007900CC" w:rsidRDefault="007900CC" w:rsidP="00D6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6260"/>
      <w:docPartObj>
        <w:docPartGallery w:val="Page Numbers (Bottom of Page)"/>
        <w:docPartUnique/>
      </w:docPartObj>
    </w:sdtPr>
    <w:sdtEndPr/>
    <w:sdtContent>
      <w:p w:rsidR="007900CC" w:rsidRDefault="007900CC">
        <w:pPr>
          <w:pStyle w:val="Footer"/>
          <w:jc w:val="center"/>
        </w:pPr>
        <w:r>
          <w:fldChar w:fldCharType="begin"/>
        </w:r>
        <w:r>
          <w:instrText xml:space="preserve"> PAGE   \* MERGEFORMAT </w:instrText>
        </w:r>
        <w:r>
          <w:fldChar w:fldCharType="separate"/>
        </w:r>
        <w:r w:rsidR="00372C29">
          <w:rPr>
            <w:noProof/>
          </w:rPr>
          <w:t>1</w:t>
        </w:r>
        <w:r>
          <w:rPr>
            <w:noProof/>
          </w:rPr>
          <w:fldChar w:fldCharType="end"/>
        </w:r>
      </w:p>
    </w:sdtContent>
  </w:sdt>
  <w:p w:rsidR="007900CC" w:rsidRDefault="00790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0CC" w:rsidRDefault="007900CC" w:rsidP="00D6086E">
      <w:pPr>
        <w:spacing w:after="0" w:line="240" w:lineRule="auto"/>
      </w:pPr>
      <w:r>
        <w:separator/>
      </w:r>
    </w:p>
  </w:footnote>
  <w:footnote w:type="continuationSeparator" w:id="0">
    <w:p w:rsidR="007900CC" w:rsidRDefault="007900CC" w:rsidP="00D6086E">
      <w:pPr>
        <w:spacing w:after="0" w:line="240" w:lineRule="auto"/>
      </w:pPr>
      <w:r>
        <w:continuationSeparator/>
      </w:r>
    </w:p>
  </w:footnote>
  <w:footnote w:id="1">
    <w:p w:rsidR="007900CC" w:rsidRDefault="007900CC">
      <w:pPr>
        <w:pStyle w:val="FootnoteText"/>
      </w:pPr>
      <w:r w:rsidRPr="005A21BA">
        <w:rPr>
          <w:rStyle w:val="FootnoteReference"/>
        </w:rPr>
        <w:sym w:font="Symbol" w:char="F02A"/>
      </w:r>
      <w:r>
        <w:t xml:space="preserve"> © Copyright 2012 by Francis A. Boyle. All rights reserved.</w:t>
      </w:r>
    </w:p>
  </w:footnote>
  <w:footnote w:id="2">
    <w:p w:rsidR="00735B03" w:rsidRDefault="00735B03">
      <w:pPr>
        <w:pStyle w:val="FootnoteText"/>
      </w:pPr>
      <w:r>
        <w:rPr>
          <w:rStyle w:val="FootnoteReference"/>
        </w:rPr>
        <w:footnoteRef/>
      </w:r>
      <w:r>
        <w:t xml:space="preserve"> </w:t>
      </w:r>
      <w:r w:rsidRPr="00735B03">
        <w:rPr>
          <w:i/>
        </w:rPr>
        <w:t xml:space="preserve">See Francis A. Boyle, </w:t>
      </w:r>
      <w:proofErr w:type="gramStart"/>
      <w:r w:rsidRPr="00735B03">
        <w:rPr>
          <w:i/>
        </w:rPr>
        <w:t>The</w:t>
      </w:r>
      <w:proofErr w:type="gramEnd"/>
      <w:r w:rsidRPr="00735B03">
        <w:rPr>
          <w:i/>
        </w:rPr>
        <w:t xml:space="preserve"> Bosnian People Charge Genocide 235-51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CC" w:rsidRDefault="007900CC">
    <w:pPr>
      <w:pStyle w:val="Header"/>
    </w:pPr>
    <w:r>
      <w:t>Fisher Forum</w:t>
    </w:r>
  </w:p>
  <w:p w:rsidR="007900CC" w:rsidRDefault="00790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28"/>
    <w:rsid w:val="00007F93"/>
    <w:rsid w:val="00016946"/>
    <w:rsid w:val="00052E28"/>
    <w:rsid w:val="00066D00"/>
    <w:rsid w:val="00066DC7"/>
    <w:rsid w:val="00067E39"/>
    <w:rsid w:val="00070B91"/>
    <w:rsid w:val="00077E28"/>
    <w:rsid w:val="00082214"/>
    <w:rsid w:val="00095D8A"/>
    <w:rsid w:val="000B3809"/>
    <w:rsid w:val="000D25CF"/>
    <w:rsid w:val="000D57D0"/>
    <w:rsid w:val="000E1FF5"/>
    <w:rsid w:val="000F5B67"/>
    <w:rsid w:val="000F5DE3"/>
    <w:rsid w:val="001200B8"/>
    <w:rsid w:val="00122DC5"/>
    <w:rsid w:val="00136EAC"/>
    <w:rsid w:val="0014168D"/>
    <w:rsid w:val="001502DE"/>
    <w:rsid w:val="0015263D"/>
    <w:rsid w:val="001539D9"/>
    <w:rsid w:val="001566B5"/>
    <w:rsid w:val="001809F5"/>
    <w:rsid w:val="001858EE"/>
    <w:rsid w:val="0019246A"/>
    <w:rsid w:val="00197727"/>
    <w:rsid w:val="001A18C1"/>
    <w:rsid w:val="001A6A66"/>
    <w:rsid w:val="001B05F4"/>
    <w:rsid w:val="001F5D14"/>
    <w:rsid w:val="002109B7"/>
    <w:rsid w:val="00212CE1"/>
    <w:rsid w:val="00212F7D"/>
    <w:rsid w:val="002221A5"/>
    <w:rsid w:val="00223F64"/>
    <w:rsid w:val="0022408B"/>
    <w:rsid w:val="0022603A"/>
    <w:rsid w:val="00232F56"/>
    <w:rsid w:val="0026375E"/>
    <w:rsid w:val="00265F51"/>
    <w:rsid w:val="002757D5"/>
    <w:rsid w:val="002A1E40"/>
    <w:rsid w:val="002C171A"/>
    <w:rsid w:val="002D1376"/>
    <w:rsid w:val="002E36FD"/>
    <w:rsid w:val="002E39FF"/>
    <w:rsid w:val="002E3DB3"/>
    <w:rsid w:val="002F1047"/>
    <w:rsid w:val="00322FC0"/>
    <w:rsid w:val="0033164A"/>
    <w:rsid w:val="003378C7"/>
    <w:rsid w:val="00352197"/>
    <w:rsid w:val="00353AAB"/>
    <w:rsid w:val="00354B90"/>
    <w:rsid w:val="00372C29"/>
    <w:rsid w:val="003834D7"/>
    <w:rsid w:val="0038447A"/>
    <w:rsid w:val="0039738F"/>
    <w:rsid w:val="003A75AD"/>
    <w:rsid w:val="003B0354"/>
    <w:rsid w:val="003B0C4F"/>
    <w:rsid w:val="003B5AAF"/>
    <w:rsid w:val="003B6477"/>
    <w:rsid w:val="003C074C"/>
    <w:rsid w:val="003C614A"/>
    <w:rsid w:val="003E78B4"/>
    <w:rsid w:val="003F3018"/>
    <w:rsid w:val="003F7318"/>
    <w:rsid w:val="00404BE5"/>
    <w:rsid w:val="004128DF"/>
    <w:rsid w:val="00413B46"/>
    <w:rsid w:val="00424320"/>
    <w:rsid w:val="00424538"/>
    <w:rsid w:val="00424E64"/>
    <w:rsid w:val="00440E85"/>
    <w:rsid w:val="004435D1"/>
    <w:rsid w:val="004521B6"/>
    <w:rsid w:val="00467B40"/>
    <w:rsid w:val="00475E5F"/>
    <w:rsid w:val="00480C22"/>
    <w:rsid w:val="004905CB"/>
    <w:rsid w:val="004929CD"/>
    <w:rsid w:val="004B16D3"/>
    <w:rsid w:val="004B73A5"/>
    <w:rsid w:val="004D1DCA"/>
    <w:rsid w:val="004D6B84"/>
    <w:rsid w:val="004D7437"/>
    <w:rsid w:val="004E70BF"/>
    <w:rsid w:val="004E7A8A"/>
    <w:rsid w:val="004F5590"/>
    <w:rsid w:val="005201E3"/>
    <w:rsid w:val="00522A03"/>
    <w:rsid w:val="005261D4"/>
    <w:rsid w:val="00534236"/>
    <w:rsid w:val="00537384"/>
    <w:rsid w:val="00547D61"/>
    <w:rsid w:val="005619BB"/>
    <w:rsid w:val="00571714"/>
    <w:rsid w:val="005A21BA"/>
    <w:rsid w:val="005B5707"/>
    <w:rsid w:val="006046F8"/>
    <w:rsid w:val="006108D7"/>
    <w:rsid w:val="0061458D"/>
    <w:rsid w:val="00614B7E"/>
    <w:rsid w:val="00616B4F"/>
    <w:rsid w:val="00622A4A"/>
    <w:rsid w:val="00622F1D"/>
    <w:rsid w:val="00623045"/>
    <w:rsid w:val="00642B9E"/>
    <w:rsid w:val="006516B9"/>
    <w:rsid w:val="00651FB3"/>
    <w:rsid w:val="00666632"/>
    <w:rsid w:val="00667EC5"/>
    <w:rsid w:val="00667FCD"/>
    <w:rsid w:val="00672C09"/>
    <w:rsid w:val="006761B1"/>
    <w:rsid w:val="0067650A"/>
    <w:rsid w:val="006A6356"/>
    <w:rsid w:val="006A7826"/>
    <w:rsid w:val="006C78B6"/>
    <w:rsid w:val="006D6DE9"/>
    <w:rsid w:val="006E53E6"/>
    <w:rsid w:val="006F5479"/>
    <w:rsid w:val="007002BC"/>
    <w:rsid w:val="00724B7D"/>
    <w:rsid w:val="007270CB"/>
    <w:rsid w:val="00735B03"/>
    <w:rsid w:val="00756076"/>
    <w:rsid w:val="0075708C"/>
    <w:rsid w:val="00774F9B"/>
    <w:rsid w:val="00776E46"/>
    <w:rsid w:val="00781613"/>
    <w:rsid w:val="007900CC"/>
    <w:rsid w:val="00797593"/>
    <w:rsid w:val="007A170F"/>
    <w:rsid w:val="007A6DC6"/>
    <w:rsid w:val="007C2AD0"/>
    <w:rsid w:val="007D287D"/>
    <w:rsid w:val="007E390E"/>
    <w:rsid w:val="007F3BA7"/>
    <w:rsid w:val="007F669B"/>
    <w:rsid w:val="00803C85"/>
    <w:rsid w:val="00804004"/>
    <w:rsid w:val="00813562"/>
    <w:rsid w:val="00821420"/>
    <w:rsid w:val="00822261"/>
    <w:rsid w:val="00822EF1"/>
    <w:rsid w:val="00851E9F"/>
    <w:rsid w:val="0085440E"/>
    <w:rsid w:val="00863612"/>
    <w:rsid w:val="00876AB5"/>
    <w:rsid w:val="008A380A"/>
    <w:rsid w:val="008B2596"/>
    <w:rsid w:val="008C05AF"/>
    <w:rsid w:val="008C1FA5"/>
    <w:rsid w:val="008C7147"/>
    <w:rsid w:val="008E2655"/>
    <w:rsid w:val="008E79C3"/>
    <w:rsid w:val="008F4427"/>
    <w:rsid w:val="008F79B4"/>
    <w:rsid w:val="00901D23"/>
    <w:rsid w:val="00914B0F"/>
    <w:rsid w:val="009342A2"/>
    <w:rsid w:val="009437F0"/>
    <w:rsid w:val="00945CC7"/>
    <w:rsid w:val="00945F9E"/>
    <w:rsid w:val="00951251"/>
    <w:rsid w:val="00954573"/>
    <w:rsid w:val="00974195"/>
    <w:rsid w:val="00977E0C"/>
    <w:rsid w:val="00990AE4"/>
    <w:rsid w:val="009A6A3D"/>
    <w:rsid w:val="009B26EF"/>
    <w:rsid w:val="009B42F4"/>
    <w:rsid w:val="009B4733"/>
    <w:rsid w:val="009B5899"/>
    <w:rsid w:val="009C5BC8"/>
    <w:rsid w:val="009D1096"/>
    <w:rsid w:val="009D49EA"/>
    <w:rsid w:val="009E2D0B"/>
    <w:rsid w:val="009E4010"/>
    <w:rsid w:val="009F03DA"/>
    <w:rsid w:val="009F31AD"/>
    <w:rsid w:val="009F7634"/>
    <w:rsid w:val="00A174C6"/>
    <w:rsid w:val="00A32F2A"/>
    <w:rsid w:val="00A37E77"/>
    <w:rsid w:val="00A51047"/>
    <w:rsid w:val="00A541CB"/>
    <w:rsid w:val="00A737C5"/>
    <w:rsid w:val="00A84209"/>
    <w:rsid w:val="00A9015D"/>
    <w:rsid w:val="00A909A2"/>
    <w:rsid w:val="00A95018"/>
    <w:rsid w:val="00A97881"/>
    <w:rsid w:val="00AC162F"/>
    <w:rsid w:val="00AC33D0"/>
    <w:rsid w:val="00AD3E61"/>
    <w:rsid w:val="00AF5DD6"/>
    <w:rsid w:val="00B016E2"/>
    <w:rsid w:val="00B10470"/>
    <w:rsid w:val="00B30DCA"/>
    <w:rsid w:val="00B34227"/>
    <w:rsid w:val="00B520B9"/>
    <w:rsid w:val="00B55D66"/>
    <w:rsid w:val="00B60F2F"/>
    <w:rsid w:val="00B612B1"/>
    <w:rsid w:val="00B728C5"/>
    <w:rsid w:val="00B80512"/>
    <w:rsid w:val="00B9315D"/>
    <w:rsid w:val="00B93431"/>
    <w:rsid w:val="00B9558E"/>
    <w:rsid w:val="00B9799F"/>
    <w:rsid w:val="00BD6556"/>
    <w:rsid w:val="00BE1DF4"/>
    <w:rsid w:val="00C00267"/>
    <w:rsid w:val="00C02392"/>
    <w:rsid w:val="00C1275C"/>
    <w:rsid w:val="00C21788"/>
    <w:rsid w:val="00C24287"/>
    <w:rsid w:val="00C37BE4"/>
    <w:rsid w:val="00C43BD4"/>
    <w:rsid w:val="00C621FC"/>
    <w:rsid w:val="00C703E8"/>
    <w:rsid w:val="00C73A37"/>
    <w:rsid w:val="00C77E34"/>
    <w:rsid w:val="00C90493"/>
    <w:rsid w:val="00C9229D"/>
    <w:rsid w:val="00C942BC"/>
    <w:rsid w:val="00C94313"/>
    <w:rsid w:val="00CB027D"/>
    <w:rsid w:val="00CB4DFD"/>
    <w:rsid w:val="00CB5900"/>
    <w:rsid w:val="00CC57AA"/>
    <w:rsid w:val="00CC598E"/>
    <w:rsid w:val="00CE4639"/>
    <w:rsid w:val="00CF40BD"/>
    <w:rsid w:val="00CF5333"/>
    <w:rsid w:val="00D000BF"/>
    <w:rsid w:val="00D0711E"/>
    <w:rsid w:val="00D12C6F"/>
    <w:rsid w:val="00D24A84"/>
    <w:rsid w:val="00D251B7"/>
    <w:rsid w:val="00D25BE8"/>
    <w:rsid w:val="00D331F1"/>
    <w:rsid w:val="00D41A2D"/>
    <w:rsid w:val="00D53FBA"/>
    <w:rsid w:val="00D54231"/>
    <w:rsid w:val="00D6086E"/>
    <w:rsid w:val="00D66F88"/>
    <w:rsid w:val="00DA302E"/>
    <w:rsid w:val="00DA720B"/>
    <w:rsid w:val="00DB023E"/>
    <w:rsid w:val="00DC69A4"/>
    <w:rsid w:val="00DD3D70"/>
    <w:rsid w:val="00DE3792"/>
    <w:rsid w:val="00DF2DC9"/>
    <w:rsid w:val="00DF31FB"/>
    <w:rsid w:val="00E011B7"/>
    <w:rsid w:val="00E02C28"/>
    <w:rsid w:val="00E0581C"/>
    <w:rsid w:val="00E11D6C"/>
    <w:rsid w:val="00E11EA8"/>
    <w:rsid w:val="00E30A34"/>
    <w:rsid w:val="00E32779"/>
    <w:rsid w:val="00E35059"/>
    <w:rsid w:val="00E43E6D"/>
    <w:rsid w:val="00E520E2"/>
    <w:rsid w:val="00E70D1E"/>
    <w:rsid w:val="00E72800"/>
    <w:rsid w:val="00E76CCE"/>
    <w:rsid w:val="00E8075E"/>
    <w:rsid w:val="00E859C6"/>
    <w:rsid w:val="00E86288"/>
    <w:rsid w:val="00E87615"/>
    <w:rsid w:val="00E877DC"/>
    <w:rsid w:val="00E90392"/>
    <w:rsid w:val="00E91FD9"/>
    <w:rsid w:val="00EA1D19"/>
    <w:rsid w:val="00EA3407"/>
    <w:rsid w:val="00EA3A87"/>
    <w:rsid w:val="00EA45F0"/>
    <w:rsid w:val="00EA4641"/>
    <w:rsid w:val="00EA5072"/>
    <w:rsid w:val="00EA582F"/>
    <w:rsid w:val="00EB0D3C"/>
    <w:rsid w:val="00EC0526"/>
    <w:rsid w:val="00ED4130"/>
    <w:rsid w:val="00EE1935"/>
    <w:rsid w:val="00EF6E03"/>
    <w:rsid w:val="00F05D98"/>
    <w:rsid w:val="00F07A14"/>
    <w:rsid w:val="00F216A8"/>
    <w:rsid w:val="00F34631"/>
    <w:rsid w:val="00F3743D"/>
    <w:rsid w:val="00F426D1"/>
    <w:rsid w:val="00F42C3B"/>
    <w:rsid w:val="00F77A15"/>
    <w:rsid w:val="00F91CFA"/>
    <w:rsid w:val="00F91D6C"/>
    <w:rsid w:val="00FA62EF"/>
    <w:rsid w:val="00FE6C23"/>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86E"/>
  </w:style>
  <w:style w:type="paragraph" w:styleId="Footer">
    <w:name w:val="footer"/>
    <w:basedOn w:val="Normal"/>
    <w:link w:val="FooterChar"/>
    <w:uiPriority w:val="99"/>
    <w:unhideWhenUsed/>
    <w:rsid w:val="00D60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86E"/>
  </w:style>
  <w:style w:type="paragraph" w:styleId="BalloonText">
    <w:name w:val="Balloon Text"/>
    <w:basedOn w:val="Normal"/>
    <w:link w:val="BalloonTextChar"/>
    <w:uiPriority w:val="99"/>
    <w:semiHidden/>
    <w:unhideWhenUsed/>
    <w:rsid w:val="00D6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6E"/>
    <w:rPr>
      <w:rFonts w:ascii="Tahoma" w:hAnsi="Tahoma" w:cs="Tahoma"/>
      <w:sz w:val="16"/>
      <w:szCs w:val="16"/>
    </w:rPr>
  </w:style>
  <w:style w:type="character" w:customStyle="1" w:styleId="st">
    <w:name w:val="st"/>
    <w:basedOn w:val="DefaultParagraphFont"/>
    <w:rsid w:val="001A18C1"/>
  </w:style>
  <w:style w:type="paragraph" w:styleId="NoSpacing">
    <w:name w:val="No Spacing"/>
    <w:uiPriority w:val="1"/>
    <w:qFormat/>
    <w:rsid w:val="001B05F4"/>
    <w:pPr>
      <w:spacing w:after="0" w:line="240" w:lineRule="auto"/>
    </w:pPr>
  </w:style>
  <w:style w:type="character" w:styleId="Emphasis">
    <w:name w:val="Emphasis"/>
    <w:basedOn w:val="DefaultParagraphFont"/>
    <w:uiPriority w:val="20"/>
    <w:qFormat/>
    <w:rsid w:val="0039738F"/>
    <w:rPr>
      <w:i/>
      <w:iCs/>
    </w:rPr>
  </w:style>
  <w:style w:type="paragraph" w:styleId="FootnoteText">
    <w:name w:val="footnote text"/>
    <w:basedOn w:val="Normal"/>
    <w:link w:val="FootnoteTextChar"/>
    <w:uiPriority w:val="99"/>
    <w:semiHidden/>
    <w:unhideWhenUsed/>
    <w:rsid w:val="005A2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1BA"/>
    <w:rPr>
      <w:sz w:val="20"/>
      <w:szCs w:val="20"/>
    </w:rPr>
  </w:style>
  <w:style w:type="character" w:styleId="FootnoteReference">
    <w:name w:val="footnote reference"/>
    <w:basedOn w:val="DefaultParagraphFont"/>
    <w:uiPriority w:val="99"/>
    <w:semiHidden/>
    <w:unhideWhenUsed/>
    <w:rsid w:val="005A21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86E"/>
  </w:style>
  <w:style w:type="paragraph" w:styleId="Footer">
    <w:name w:val="footer"/>
    <w:basedOn w:val="Normal"/>
    <w:link w:val="FooterChar"/>
    <w:uiPriority w:val="99"/>
    <w:unhideWhenUsed/>
    <w:rsid w:val="00D60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86E"/>
  </w:style>
  <w:style w:type="paragraph" w:styleId="BalloonText">
    <w:name w:val="Balloon Text"/>
    <w:basedOn w:val="Normal"/>
    <w:link w:val="BalloonTextChar"/>
    <w:uiPriority w:val="99"/>
    <w:semiHidden/>
    <w:unhideWhenUsed/>
    <w:rsid w:val="00D6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6E"/>
    <w:rPr>
      <w:rFonts w:ascii="Tahoma" w:hAnsi="Tahoma" w:cs="Tahoma"/>
      <w:sz w:val="16"/>
      <w:szCs w:val="16"/>
    </w:rPr>
  </w:style>
  <w:style w:type="character" w:customStyle="1" w:styleId="st">
    <w:name w:val="st"/>
    <w:basedOn w:val="DefaultParagraphFont"/>
    <w:rsid w:val="001A18C1"/>
  </w:style>
  <w:style w:type="paragraph" w:styleId="NoSpacing">
    <w:name w:val="No Spacing"/>
    <w:uiPriority w:val="1"/>
    <w:qFormat/>
    <w:rsid w:val="001B05F4"/>
    <w:pPr>
      <w:spacing w:after="0" w:line="240" w:lineRule="auto"/>
    </w:pPr>
  </w:style>
  <w:style w:type="character" w:styleId="Emphasis">
    <w:name w:val="Emphasis"/>
    <w:basedOn w:val="DefaultParagraphFont"/>
    <w:uiPriority w:val="20"/>
    <w:qFormat/>
    <w:rsid w:val="0039738F"/>
    <w:rPr>
      <w:i/>
      <w:iCs/>
    </w:rPr>
  </w:style>
  <w:style w:type="paragraph" w:styleId="FootnoteText">
    <w:name w:val="footnote text"/>
    <w:basedOn w:val="Normal"/>
    <w:link w:val="FootnoteTextChar"/>
    <w:uiPriority w:val="99"/>
    <w:semiHidden/>
    <w:unhideWhenUsed/>
    <w:rsid w:val="005A2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1BA"/>
    <w:rPr>
      <w:sz w:val="20"/>
      <w:szCs w:val="20"/>
    </w:rPr>
  </w:style>
  <w:style w:type="character" w:styleId="FootnoteReference">
    <w:name w:val="footnote reference"/>
    <w:basedOn w:val="DefaultParagraphFont"/>
    <w:uiPriority w:val="99"/>
    <w:semiHidden/>
    <w:unhideWhenUsed/>
    <w:rsid w:val="005A2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4F617-D653-43CC-8C7E-D731E989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Law</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knapp22</dc:creator>
  <cp:lastModifiedBy>Osgood, Becky</cp:lastModifiedBy>
  <cp:revision>30</cp:revision>
  <cp:lastPrinted>2012-06-12T16:13:00Z</cp:lastPrinted>
  <dcterms:created xsi:type="dcterms:W3CDTF">2012-05-24T17:56:00Z</dcterms:created>
  <dcterms:modified xsi:type="dcterms:W3CDTF">2012-06-12T16:13:00Z</dcterms:modified>
</cp:coreProperties>
</file>