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174" w:type="pct"/>
        <w:tblCellMar>
          <w:top w:w="40" w:type="dxa"/>
          <w:left w:w="0" w:type="dxa"/>
          <w:bottom w:w="40" w:type="dxa"/>
          <w:right w:w="0" w:type="dxa"/>
        </w:tblCellMar>
        <w:tblLook w:val="0000"/>
      </w:tblPr>
      <w:tblGrid>
        <w:gridCol w:w="2838"/>
        <w:gridCol w:w="310"/>
        <w:gridCol w:w="138"/>
        <w:gridCol w:w="435"/>
        <w:gridCol w:w="1095"/>
        <w:gridCol w:w="466"/>
        <w:gridCol w:w="733"/>
        <w:gridCol w:w="294"/>
        <w:gridCol w:w="390"/>
        <w:gridCol w:w="1282"/>
        <w:gridCol w:w="419"/>
        <w:gridCol w:w="1282"/>
        <w:gridCol w:w="419"/>
        <w:gridCol w:w="1045"/>
      </w:tblGrid>
      <w:tr w:rsidR="0091159A" w:rsidRPr="0091159A" w:rsidTr="0091159A">
        <w:trPr>
          <w:cantSplit/>
          <w:trHeight w:hRule="exact" w:val="425"/>
        </w:trPr>
        <w:tc>
          <w:tcPr>
            <w:tcW w:w="1273" w:type="pct"/>
            <w:vMerge w:val="restart"/>
          </w:tcPr>
          <w:p w:rsidR="00E75774" w:rsidRPr="0091159A" w:rsidRDefault="00EA4B60" w:rsidP="00B2730D">
            <w:pPr>
              <w:pStyle w:val="CVHeading3"/>
              <w:jc w:val="left"/>
              <w:rPr>
                <w:lang w:val="hr-HR"/>
              </w:rPr>
            </w:pPr>
            <w:r w:rsidRPr="0091159A">
              <w:rPr>
                <w:noProof/>
                <w:lang w:val="bs-Latn-BA" w:eastAsia="bs-Latn-BA"/>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295"/>
                  <wp:effectExtent l="19050" t="0" r="952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p>
          <w:p w:rsidR="00E75774" w:rsidRPr="0091159A" w:rsidRDefault="00E75774" w:rsidP="00B2730D">
            <w:pPr>
              <w:pStyle w:val="CVNormal"/>
              <w:rPr>
                <w:lang w:val="hr-HR"/>
              </w:rPr>
            </w:pPr>
          </w:p>
        </w:tc>
        <w:tc>
          <w:tcPr>
            <w:tcW w:w="139" w:type="pct"/>
            <w:tcBorders>
              <w:bottom w:val="single" w:sz="4" w:space="0" w:color="auto"/>
            </w:tcBorders>
          </w:tcPr>
          <w:p w:rsidR="00E75774" w:rsidRPr="0091159A" w:rsidRDefault="00E75774" w:rsidP="00B2730D">
            <w:pPr>
              <w:pStyle w:val="CVNormal"/>
              <w:rPr>
                <w:lang w:val="hr-HR"/>
              </w:rPr>
            </w:pPr>
          </w:p>
        </w:tc>
        <w:tc>
          <w:tcPr>
            <w:tcW w:w="3588" w:type="pct"/>
            <w:gridSpan w:val="12"/>
            <w:vMerge w:val="restart"/>
          </w:tcPr>
          <w:p w:rsidR="00E75774" w:rsidRPr="0091159A" w:rsidRDefault="007076CF" w:rsidP="003E1C43">
            <w:pPr>
              <w:pStyle w:val="CVNormal"/>
              <w:spacing w:before="240"/>
            </w:pPr>
            <w:r w:rsidRPr="0091159A">
              <w:object w:dxaOrig="415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71.75pt" o:ole="">
                  <v:imagedata r:id="rId8" o:title="" gain="1.25" blacklevel="6554f"/>
                </v:shape>
                <o:OLEObject Type="Embed" ProgID="PBrush" ShapeID="_x0000_i1025" DrawAspect="Content" ObjectID="_1470763456" r:id="rId9"/>
              </w:object>
            </w:r>
          </w:p>
          <w:p w:rsidR="000636FF" w:rsidRDefault="000636FF" w:rsidP="003E1C43">
            <w:pPr>
              <w:pStyle w:val="CVNormal"/>
              <w:spacing w:before="240"/>
              <w:rPr>
                <w:sz w:val="2"/>
                <w:szCs w:val="2"/>
                <w:lang w:val="hr-HR"/>
              </w:rPr>
            </w:pPr>
          </w:p>
          <w:p w:rsidR="000875CD" w:rsidRDefault="000875CD" w:rsidP="003E1C43">
            <w:pPr>
              <w:pStyle w:val="CVNormal"/>
              <w:spacing w:before="240"/>
              <w:rPr>
                <w:sz w:val="2"/>
                <w:szCs w:val="2"/>
                <w:lang w:val="hr-HR"/>
              </w:rPr>
            </w:pPr>
          </w:p>
          <w:p w:rsidR="000875CD" w:rsidRPr="0091159A" w:rsidRDefault="000875CD" w:rsidP="00F21FBE">
            <w:pPr>
              <w:pStyle w:val="CVNormal"/>
              <w:spacing w:before="240"/>
              <w:rPr>
                <w:sz w:val="2"/>
                <w:szCs w:val="2"/>
                <w:lang w:val="hr-HR"/>
              </w:rPr>
            </w:pPr>
          </w:p>
        </w:tc>
      </w:tr>
      <w:tr w:rsidR="0091159A" w:rsidRPr="0091159A" w:rsidTr="0091159A">
        <w:trPr>
          <w:cantSplit/>
          <w:trHeight w:hRule="exact" w:val="425"/>
        </w:trPr>
        <w:tc>
          <w:tcPr>
            <w:tcW w:w="1273" w:type="pct"/>
            <w:vMerge/>
          </w:tcPr>
          <w:p w:rsidR="00E75774" w:rsidRPr="0091159A" w:rsidRDefault="00E75774">
            <w:pPr>
              <w:rPr>
                <w:lang w:val="hr-HR"/>
              </w:rPr>
            </w:pPr>
          </w:p>
        </w:tc>
        <w:tc>
          <w:tcPr>
            <w:tcW w:w="139" w:type="pct"/>
            <w:tcBorders>
              <w:top w:val="single" w:sz="4" w:space="0" w:color="auto"/>
              <w:right w:val="single" w:sz="4" w:space="0" w:color="auto"/>
            </w:tcBorders>
          </w:tcPr>
          <w:p w:rsidR="00E75774" w:rsidRPr="0091159A" w:rsidRDefault="00E75774">
            <w:pPr>
              <w:pStyle w:val="CVNormal"/>
              <w:rPr>
                <w:lang w:val="hr-HR"/>
              </w:rPr>
            </w:pPr>
          </w:p>
        </w:tc>
        <w:tc>
          <w:tcPr>
            <w:tcW w:w="3588" w:type="pct"/>
            <w:gridSpan w:val="12"/>
            <w:vMerge/>
            <w:tcBorders>
              <w:left w:val="single" w:sz="4" w:space="0" w:color="auto"/>
            </w:tcBorders>
          </w:tcPr>
          <w:p w:rsidR="00E75774" w:rsidRPr="0091159A" w:rsidRDefault="00E75774">
            <w:pPr>
              <w:rPr>
                <w:lang w:val="hr-HR"/>
              </w:rPr>
            </w:pPr>
          </w:p>
        </w:tc>
      </w:tr>
      <w:tr w:rsidR="0091159A" w:rsidRPr="0091159A" w:rsidTr="0091159A">
        <w:trPr>
          <w:cantSplit/>
        </w:trPr>
        <w:tc>
          <w:tcPr>
            <w:tcW w:w="1412" w:type="pct"/>
            <w:gridSpan w:val="2"/>
            <w:tcBorders>
              <w:right w:val="single" w:sz="4" w:space="0" w:color="auto"/>
            </w:tcBorders>
          </w:tcPr>
          <w:p w:rsidR="00E75774" w:rsidRPr="006A0AE5" w:rsidRDefault="00E75774">
            <w:pPr>
              <w:pStyle w:val="CVTitle"/>
              <w:rPr>
                <w:sz w:val="20"/>
                <w:lang w:val="hr-HR"/>
              </w:rPr>
            </w:pPr>
            <w:r w:rsidRPr="006A0AE5">
              <w:rPr>
                <w:sz w:val="20"/>
                <w:lang w:val="hr-HR"/>
              </w:rPr>
              <w:t>Europass</w:t>
            </w:r>
          </w:p>
          <w:p w:rsidR="00E75774" w:rsidRPr="006A0AE5" w:rsidRDefault="00E75774">
            <w:pPr>
              <w:pStyle w:val="CVTitle"/>
              <w:rPr>
                <w:sz w:val="20"/>
                <w:lang w:val="hr-HR"/>
              </w:rPr>
            </w:pPr>
            <w:r w:rsidRPr="006A0AE5">
              <w:rPr>
                <w:sz w:val="20"/>
                <w:lang w:val="hr-HR"/>
              </w:rPr>
              <w:t>Curriculum Vitae</w:t>
            </w:r>
          </w:p>
        </w:tc>
        <w:tc>
          <w:tcPr>
            <w:tcW w:w="3588" w:type="pct"/>
            <w:gridSpan w:val="12"/>
            <w:vMerge/>
            <w:tcBorders>
              <w:left w:val="single" w:sz="4" w:space="0" w:color="auto"/>
            </w:tcBorders>
          </w:tcPr>
          <w:p w:rsidR="00E75774" w:rsidRPr="0091159A" w:rsidRDefault="00E75774">
            <w:pPr>
              <w:pStyle w:val="CVNormal"/>
              <w:rPr>
                <w:lang w:val="hr-HR"/>
              </w:rPr>
            </w:pPr>
          </w:p>
        </w:tc>
      </w:tr>
      <w:tr w:rsidR="0091159A" w:rsidRPr="0091159A" w:rsidTr="0091159A">
        <w:trPr>
          <w:cantSplit/>
        </w:trPr>
        <w:tc>
          <w:tcPr>
            <w:tcW w:w="1412" w:type="pct"/>
            <w:gridSpan w:val="2"/>
            <w:tcBorders>
              <w:right w:val="single" w:sz="4" w:space="0" w:color="auto"/>
            </w:tcBorders>
          </w:tcPr>
          <w:p w:rsidR="00302FEA" w:rsidRPr="00B768E4" w:rsidRDefault="00B768E4" w:rsidP="00D952EC">
            <w:pPr>
              <w:pStyle w:val="CVHeading1"/>
              <w:spacing w:before="0"/>
              <w:rPr>
                <w:sz w:val="22"/>
                <w:szCs w:val="22"/>
                <w:u w:val="single"/>
                <w:lang w:val="hr-HR"/>
              </w:rPr>
            </w:pPr>
            <w:r w:rsidRPr="00B768E4">
              <w:rPr>
                <w:u w:val="single"/>
                <w:lang w:val="en-GB"/>
              </w:rPr>
              <w:t>Personal information</w:t>
            </w:r>
          </w:p>
        </w:tc>
        <w:tc>
          <w:tcPr>
            <w:tcW w:w="3588" w:type="pct"/>
            <w:gridSpan w:val="12"/>
            <w:tcBorders>
              <w:left w:val="single" w:sz="4" w:space="0" w:color="auto"/>
            </w:tcBorders>
          </w:tcPr>
          <w:p w:rsidR="00895730" w:rsidRPr="0091159A" w:rsidRDefault="00EA4B60" w:rsidP="00895730">
            <w:pPr>
              <w:pStyle w:val="CVNormal"/>
              <w:jc w:val="right"/>
              <w:rPr>
                <w:lang w:val="hr-HR"/>
              </w:rPr>
            </w:pPr>
            <w:r w:rsidRPr="0091159A">
              <w:rPr>
                <w:noProof/>
                <w:lang w:val="bs-Latn-BA" w:eastAsia="bs-Latn-BA"/>
              </w:rPr>
              <w:drawing>
                <wp:inline distT="0" distB="0" distL="0" distR="0">
                  <wp:extent cx="4902200" cy="88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02200" cy="88900"/>
                          </a:xfrm>
                          <a:prstGeom prst="rect">
                            <a:avLst/>
                          </a:prstGeom>
                          <a:solidFill>
                            <a:srgbClr val="FFFFFF"/>
                          </a:solidFill>
                          <a:ln w="9525">
                            <a:noFill/>
                            <a:miter lim="800000"/>
                            <a:headEnd/>
                            <a:tailEnd/>
                          </a:ln>
                        </pic:spPr>
                      </pic:pic>
                    </a:graphicData>
                  </a:graphic>
                </wp:inline>
              </w:drawing>
            </w:r>
          </w:p>
        </w:tc>
      </w:tr>
      <w:tr w:rsidR="0091159A" w:rsidRPr="0091159A" w:rsidTr="0091159A">
        <w:trPr>
          <w:cantSplit/>
        </w:trPr>
        <w:tc>
          <w:tcPr>
            <w:tcW w:w="1412" w:type="pct"/>
            <w:gridSpan w:val="2"/>
            <w:tcBorders>
              <w:right w:val="single" w:sz="4" w:space="0" w:color="auto"/>
            </w:tcBorders>
          </w:tcPr>
          <w:p w:rsidR="00AB7896" w:rsidRPr="005B76E5" w:rsidRDefault="00AB7896">
            <w:pPr>
              <w:pStyle w:val="CVHeading2-FirstLine"/>
              <w:spacing w:before="0"/>
              <w:rPr>
                <w:b/>
                <w:sz w:val="20"/>
                <w:lang w:val="hr-HR"/>
              </w:rPr>
            </w:pPr>
          </w:p>
          <w:p w:rsidR="00302FEA" w:rsidRPr="005B76E5" w:rsidRDefault="00D952EC" w:rsidP="00D952EC">
            <w:pPr>
              <w:pStyle w:val="CVHeading2-FirstLine"/>
              <w:spacing w:before="0"/>
              <w:rPr>
                <w:b/>
                <w:sz w:val="20"/>
                <w:lang w:val="hr-HR"/>
              </w:rPr>
            </w:pPr>
            <w:r w:rsidRPr="005B76E5">
              <w:rPr>
                <w:b/>
                <w:sz w:val="20"/>
                <w:lang w:val="hr-HR"/>
              </w:rPr>
              <w:t>Family Name</w:t>
            </w:r>
            <w:r w:rsidR="00FF579E" w:rsidRPr="005B76E5">
              <w:rPr>
                <w:b/>
                <w:sz w:val="20"/>
                <w:lang w:val="hr-HR"/>
              </w:rPr>
              <w:t xml:space="preserve"> /</w:t>
            </w:r>
            <w:r w:rsidRPr="005B76E5">
              <w:rPr>
                <w:b/>
                <w:sz w:val="20"/>
                <w:lang w:val="hr-HR"/>
              </w:rPr>
              <w:t>Name</w:t>
            </w:r>
          </w:p>
        </w:tc>
        <w:tc>
          <w:tcPr>
            <w:tcW w:w="3588" w:type="pct"/>
            <w:gridSpan w:val="12"/>
            <w:tcBorders>
              <w:left w:val="single" w:sz="4" w:space="0" w:color="auto"/>
            </w:tcBorders>
          </w:tcPr>
          <w:p w:rsidR="00AB7896" w:rsidRPr="0046413C" w:rsidRDefault="00AB7896">
            <w:pPr>
              <w:pStyle w:val="CVMajor-FirstLine"/>
              <w:spacing w:before="0"/>
              <w:rPr>
                <w:color w:val="0000CC"/>
                <w:sz w:val="22"/>
                <w:szCs w:val="22"/>
                <w:lang w:val="hr-HR"/>
              </w:rPr>
            </w:pPr>
          </w:p>
          <w:p w:rsidR="00302FEA" w:rsidRPr="003F7548" w:rsidRDefault="008957F0">
            <w:pPr>
              <w:pStyle w:val="CVMajor-FirstLine"/>
              <w:spacing w:before="0"/>
              <w:rPr>
                <w:color w:val="0000CC"/>
                <w:sz w:val="26"/>
                <w:szCs w:val="26"/>
                <w:lang w:val="hr-HR"/>
              </w:rPr>
            </w:pPr>
            <w:r w:rsidRPr="0046413C">
              <w:rPr>
                <w:color w:val="0000CC"/>
                <w:sz w:val="22"/>
                <w:szCs w:val="22"/>
                <w:lang w:val="hr-HR"/>
              </w:rPr>
              <w:t>SINANOVI</w:t>
            </w:r>
            <w:r w:rsidR="008A3958">
              <w:rPr>
                <w:color w:val="0000CC"/>
                <w:sz w:val="22"/>
                <w:szCs w:val="22"/>
                <w:lang w:val="hr-HR"/>
              </w:rPr>
              <w:t xml:space="preserve">Ć </w:t>
            </w:r>
            <w:r w:rsidR="0046413C">
              <w:rPr>
                <w:color w:val="0000CC"/>
                <w:sz w:val="22"/>
                <w:szCs w:val="22"/>
                <w:lang w:val="hr-HR"/>
              </w:rPr>
              <w:t xml:space="preserve"> </w:t>
            </w:r>
            <w:r w:rsidRPr="0046413C">
              <w:rPr>
                <w:color w:val="0000CC"/>
                <w:sz w:val="22"/>
                <w:szCs w:val="22"/>
                <w:lang w:val="hr-HR"/>
              </w:rPr>
              <w:t>ZEMIR</w:t>
            </w:r>
          </w:p>
        </w:tc>
      </w:tr>
      <w:tr w:rsidR="0091159A" w:rsidRPr="0091159A" w:rsidTr="0091159A">
        <w:trPr>
          <w:cantSplit/>
        </w:trPr>
        <w:tc>
          <w:tcPr>
            <w:tcW w:w="1412" w:type="pct"/>
            <w:gridSpan w:val="2"/>
            <w:tcBorders>
              <w:right w:val="single" w:sz="4" w:space="0" w:color="auto"/>
            </w:tcBorders>
          </w:tcPr>
          <w:p w:rsidR="00302FEA" w:rsidRPr="005B76E5" w:rsidRDefault="00302FEA" w:rsidP="00D952EC">
            <w:pPr>
              <w:pStyle w:val="CVHeading3"/>
              <w:rPr>
                <w:b/>
                <w:lang w:val="hr-HR"/>
              </w:rPr>
            </w:pPr>
            <w:r w:rsidRPr="005B76E5">
              <w:rPr>
                <w:b/>
                <w:lang w:val="hr-HR"/>
              </w:rPr>
              <w:t>Adres</w:t>
            </w:r>
            <w:r w:rsidR="00D952EC" w:rsidRPr="005B76E5">
              <w:rPr>
                <w:b/>
                <w:lang w:val="hr-HR"/>
              </w:rPr>
              <w:t>s</w:t>
            </w:r>
          </w:p>
        </w:tc>
        <w:tc>
          <w:tcPr>
            <w:tcW w:w="3588" w:type="pct"/>
            <w:gridSpan w:val="12"/>
            <w:tcBorders>
              <w:left w:val="single" w:sz="4" w:space="0" w:color="auto"/>
            </w:tcBorders>
          </w:tcPr>
          <w:p w:rsidR="00302FEA" w:rsidRPr="0091159A" w:rsidRDefault="008957F0" w:rsidP="00F54666">
            <w:pPr>
              <w:pStyle w:val="CVNormal"/>
              <w:rPr>
                <w:b/>
                <w:color w:val="0000CC"/>
                <w:lang w:val="hr-HR"/>
              </w:rPr>
            </w:pPr>
            <w:r w:rsidRPr="0091159A">
              <w:rPr>
                <w:b/>
                <w:color w:val="0000CC"/>
                <w:lang w:val="hr-HR"/>
              </w:rPr>
              <w:t>S</w:t>
            </w:r>
            <w:r w:rsidR="00F54666" w:rsidRPr="0091159A">
              <w:rPr>
                <w:b/>
                <w:color w:val="0000CC"/>
                <w:lang w:val="hr-HR"/>
              </w:rPr>
              <w:t>arajevo</w:t>
            </w:r>
            <w:r w:rsidRPr="0091159A">
              <w:rPr>
                <w:b/>
                <w:color w:val="0000CC"/>
                <w:lang w:val="hr-HR"/>
              </w:rPr>
              <w:t>, B</w:t>
            </w:r>
            <w:r w:rsidR="000F0910" w:rsidRPr="0091159A">
              <w:rPr>
                <w:b/>
                <w:color w:val="0000CC"/>
                <w:lang w:val="hr-HR"/>
              </w:rPr>
              <w:t>osn</w:t>
            </w:r>
            <w:r w:rsidR="001D532F">
              <w:rPr>
                <w:b/>
                <w:color w:val="0000CC"/>
                <w:lang w:val="hr-HR"/>
              </w:rPr>
              <w:t>i</w:t>
            </w:r>
            <w:r w:rsidR="000F0910" w:rsidRPr="0091159A">
              <w:rPr>
                <w:b/>
                <w:color w:val="0000CC"/>
                <w:lang w:val="hr-HR"/>
              </w:rPr>
              <w:t xml:space="preserve">a </w:t>
            </w:r>
            <w:r w:rsidR="001D532F">
              <w:rPr>
                <w:b/>
                <w:color w:val="0000CC"/>
                <w:lang w:val="hr-HR"/>
              </w:rPr>
              <w:t xml:space="preserve">and </w:t>
            </w:r>
            <w:r w:rsidRPr="0091159A">
              <w:rPr>
                <w:b/>
                <w:color w:val="0000CC"/>
                <w:lang w:val="hr-HR"/>
              </w:rPr>
              <w:t>H</w:t>
            </w:r>
            <w:r w:rsidR="001D532F">
              <w:rPr>
                <w:b/>
                <w:color w:val="0000CC"/>
                <w:lang w:val="hr-HR"/>
              </w:rPr>
              <w:t>erz</w:t>
            </w:r>
            <w:r w:rsidR="000F0910" w:rsidRPr="0091159A">
              <w:rPr>
                <w:b/>
                <w:color w:val="0000CC"/>
                <w:lang w:val="hr-HR"/>
              </w:rPr>
              <w:t>egovina</w:t>
            </w:r>
          </w:p>
        </w:tc>
      </w:tr>
      <w:tr w:rsidR="00BB5557" w:rsidRPr="0091159A" w:rsidTr="0091159A">
        <w:trPr>
          <w:gridAfter w:val="7"/>
          <w:wAfter w:w="2302" w:type="pct"/>
          <w:cantSplit/>
        </w:trPr>
        <w:tc>
          <w:tcPr>
            <w:tcW w:w="1412" w:type="pct"/>
            <w:gridSpan w:val="2"/>
            <w:tcBorders>
              <w:right w:val="single" w:sz="4" w:space="0" w:color="auto"/>
            </w:tcBorders>
          </w:tcPr>
          <w:p w:rsidR="00BB5557" w:rsidRPr="005B76E5" w:rsidRDefault="00BB5557" w:rsidP="00D952EC">
            <w:pPr>
              <w:pStyle w:val="CVHeading3"/>
              <w:rPr>
                <w:b/>
                <w:lang w:val="hr-HR"/>
              </w:rPr>
            </w:pPr>
            <w:r w:rsidRPr="005B76E5">
              <w:rPr>
                <w:b/>
                <w:lang w:val="hr-HR"/>
              </w:rPr>
              <w:t>Tele</w:t>
            </w:r>
            <w:r w:rsidR="00D952EC" w:rsidRPr="005B76E5">
              <w:rPr>
                <w:b/>
                <w:lang w:val="hr-HR"/>
              </w:rPr>
              <w:t>phone number</w:t>
            </w:r>
          </w:p>
        </w:tc>
        <w:tc>
          <w:tcPr>
            <w:tcW w:w="1286" w:type="pct"/>
            <w:gridSpan w:val="5"/>
            <w:tcBorders>
              <w:left w:val="single" w:sz="4" w:space="0" w:color="auto"/>
            </w:tcBorders>
          </w:tcPr>
          <w:p w:rsidR="00BB5557" w:rsidRPr="0091159A" w:rsidRDefault="008957F0">
            <w:pPr>
              <w:pStyle w:val="CVNormal"/>
              <w:rPr>
                <w:b/>
                <w:color w:val="0000CC"/>
                <w:lang w:val="hr-HR"/>
              </w:rPr>
            </w:pPr>
            <w:r w:rsidRPr="0091159A">
              <w:rPr>
                <w:b/>
                <w:color w:val="0000CC"/>
                <w:lang w:val="hr-HR"/>
              </w:rPr>
              <w:t>+387 (0)62 27 17 45</w:t>
            </w:r>
          </w:p>
        </w:tc>
      </w:tr>
      <w:tr w:rsidR="0091159A" w:rsidRPr="0091159A" w:rsidTr="0091159A">
        <w:trPr>
          <w:cantSplit/>
        </w:trPr>
        <w:tc>
          <w:tcPr>
            <w:tcW w:w="1412" w:type="pct"/>
            <w:gridSpan w:val="2"/>
            <w:tcBorders>
              <w:right w:val="single" w:sz="4" w:space="0" w:color="auto"/>
            </w:tcBorders>
          </w:tcPr>
          <w:p w:rsidR="00302FEA" w:rsidRPr="005B76E5" w:rsidRDefault="00302FEA">
            <w:pPr>
              <w:pStyle w:val="CVHeading3"/>
              <w:rPr>
                <w:b/>
                <w:lang w:val="hr-HR"/>
              </w:rPr>
            </w:pPr>
            <w:r w:rsidRPr="005B76E5">
              <w:rPr>
                <w:b/>
                <w:lang w:val="hr-HR"/>
              </w:rPr>
              <w:t>E-mail</w:t>
            </w:r>
          </w:p>
        </w:tc>
        <w:tc>
          <w:tcPr>
            <w:tcW w:w="3588" w:type="pct"/>
            <w:gridSpan w:val="12"/>
            <w:tcBorders>
              <w:left w:val="single" w:sz="4" w:space="0" w:color="auto"/>
            </w:tcBorders>
          </w:tcPr>
          <w:p w:rsidR="00B633F9" w:rsidRPr="006B1F51" w:rsidRDefault="008957F0">
            <w:pPr>
              <w:pStyle w:val="CVNormal"/>
              <w:rPr>
                <w:b/>
                <w:i/>
                <w:color w:val="0000CC"/>
                <w:lang w:val="hr-HR"/>
              </w:rPr>
            </w:pPr>
            <w:r w:rsidRPr="006B1F51">
              <w:rPr>
                <w:b/>
                <w:i/>
                <w:color w:val="0000CC"/>
                <w:lang w:val="hr-HR"/>
              </w:rPr>
              <w:t>znanostubih©gmail.com</w:t>
            </w:r>
          </w:p>
        </w:tc>
      </w:tr>
      <w:tr w:rsidR="0091159A" w:rsidRPr="0091159A" w:rsidTr="0091159A">
        <w:trPr>
          <w:cantSplit/>
        </w:trPr>
        <w:tc>
          <w:tcPr>
            <w:tcW w:w="1412" w:type="pct"/>
            <w:gridSpan w:val="2"/>
            <w:tcBorders>
              <w:right w:val="single" w:sz="4" w:space="0" w:color="auto"/>
            </w:tcBorders>
          </w:tcPr>
          <w:p w:rsidR="00302FEA" w:rsidRPr="005B76E5" w:rsidRDefault="00B768E4" w:rsidP="00D952EC">
            <w:pPr>
              <w:pStyle w:val="CVHeading3"/>
              <w:rPr>
                <w:b/>
                <w:lang w:val="hr-HR"/>
              </w:rPr>
            </w:pPr>
            <w:r w:rsidRPr="005B76E5">
              <w:rPr>
                <w:b/>
                <w:lang w:val="en-GB"/>
              </w:rPr>
              <w:t>Nationality</w:t>
            </w:r>
          </w:p>
        </w:tc>
        <w:tc>
          <w:tcPr>
            <w:tcW w:w="3588" w:type="pct"/>
            <w:gridSpan w:val="12"/>
            <w:tcBorders>
              <w:left w:val="single" w:sz="4" w:space="0" w:color="auto"/>
            </w:tcBorders>
          </w:tcPr>
          <w:p w:rsidR="00302FEA" w:rsidRPr="0091159A" w:rsidRDefault="00226930">
            <w:pPr>
              <w:pStyle w:val="CVNormal"/>
              <w:rPr>
                <w:b/>
                <w:color w:val="0000CC"/>
                <w:lang w:val="hr-HR"/>
              </w:rPr>
            </w:pPr>
            <w:r>
              <w:rPr>
                <w:b/>
                <w:color w:val="0000CC"/>
                <w:lang w:val="hr-HR"/>
              </w:rPr>
              <w:t>B&amp;</w:t>
            </w:r>
            <w:r w:rsidR="008957F0" w:rsidRPr="0091159A">
              <w:rPr>
                <w:b/>
                <w:color w:val="0000CC"/>
                <w:lang w:val="hr-HR"/>
              </w:rPr>
              <w:t>H</w:t>
            </w:r>
          </w:p>
        </w:tc>
      </w:tr>
      <w:tr w:rsidR="0091159A" w:rsidRPr="0091159A" w:rsidTr="0091159A">
        <w:trPr>
          <w:cantSplit/>
        </w:trPr>
        <w:tc>
          <w:tcPr>
            <w:tcW w:w="1412" w:type="pct"/>
            <w:gridSpan w:val="2"/>
            <w:tcBorders>
              <w:right w:val="single" w:sz="4" w:space="0" w:color="auto"/>
            </w:tcBorders>
          </w:tcPr>
          <w:p w:rsidR="00302FEA" w:rsidRPr="005B76E5" w:rsidRDefault="00B768E4" w:rsidP="00D952EC">
            <w:pPr>
              <w:pStyle w:val="CVHeading3"/>
              <w:rPr>
                <w:b/>
                <w:lang w:val="hr-HR"/>
              </w:rPr>
            </w:pPr>
            <w:r w:rsidRPr="005B76E5">
              <w:rPr>
                <w:b/>
                <w:lang w:val="en-GB"/>
              </w:rPr>
              <w:t>Date of birth</w:t>
            </w:r>
          </w:p>
        </w:tc>
        <w:tc>
          <w:tcPr>
            <w:tcW w:w="3588" w:type="pct"/>
            <w:gridSpan w:val="12"/>
            <w:tcBorders>
              <w:left w:val="single" w:sz="4" w:space="0" w:color="auto"/>
            </w:tcBorders>
          </w:tcPr>
          <w:p w:rsidR="00302FEA" w:rsidRPr="0091159A" w:rsidRDefault="008957F0">
            <w:pPr>
              <w:pStyle w:val="CVNormal"/>
              <w:rPr>
                <w:b/>
                <w:color w:val="0000CC"/>
                <w:lang w:val="hr-HR"/>
              </w:rPr>
            </w:pPr>
            <w:r w:rsidRPr="0091159A">
              <w:rPr>
                <w:b/>
                <w:color w:val="0000CC"/>
                <w:lang w:val="hr-HR"/>
              </w:rPr>
              <w:t>26.02.1964.</w:t>
            </w:r>
          </w:p>
        </w:tc>
      </w:tr>
      <w:tr w:rsidR="0091159A" w:rsidRPr="0091159A" w:rsidTr="0091159A">
        <w:trPr>
          <w:cantSplit/>
        </w:trPr>
        <w:tc>
          <w:tcPr>
            <w:tcW w:w="1412" w:type="pct"/>
            <w:gridSpan w:val="2"/>
            <w:tcBorders>
              <w:right w:val="single" w:sz="4" w:space="0" w:color="auto"/>
            </w:tcBorders>
          </w:tcPr>
          <w:p w:rsidR="00302FEA" w:rsidRPr="006A0AE5" w:rsidRDefault="00302FEA">
            <w:pPr>
              <w:pStyle w:val="CVSpacer"/>
              <w:rPr>
                <w:b/>
                <w:sz w:val="20"/>
                <w:lang w:val="hr-HR"/>
              </w:rPr>
            </w:pPr>
          </w:p>
        </w:tc>
        <w:tc>
          <w:tcPr>
            <w:tcW w:w="3588" w:type="pct"/>
            <w:gridSpan w:val="12"/>
            <w:tcBorders>
              <w:left w:val="single" w:sz="4" w:space="0" w:color="auto"/>
            </w:tcBorders>
          </w:tcPr>
          <w:p w:rsidR="00302FEA" w:rsidRPr="0091159A" w:rsidRDefault="00302FEA">
            <w:pPr>
              <w:pStyle w:val="CVSpacer"/>
              <w:rPr>
                <w:b/>
                <w:color w:val="0000CC"/>
                <w:sz w:val="20"/>
                <w:lang w:val="hr-HR"/>
              </w:rPr>
            </w:pPr>
          </w:p>
        </w:tc>
      </w:tr>
      <w:tr w:rsidR="0091159A" w:rsidRPr="0091159A" w:rsidTr="0091159A">
        <w:trPr>
          <w:cantSplit/>
        </w:trPr>
        <w:tc>
          <w:tcPr>
            <w:tcW w:w="1412" w:type="pct"/>
            <w:gridSpan w:val="2"/>
            <w:tcBorders>
              <w:right w:val="single" w:sz="4" w:space="0" w:color="auto"/>
            </w:tcBorders>
          </w:tcPr>
          <w:p w:rsidR="00FF579E" w:rsidRPr="006A0AE5" w:rsidRDefault="00FF579E" w:rsidP="004C26BF">
            <w:pPr>
              <w:pStyle w:val="CVHeading1"/>
              <w:spacing w:before="0"/>
              <w:rPr>
                <w:sz w:val="20"/>
              </w:rPr>
            </w:pPr>
          </w:p>
          <w:p w:rsidR="009239C8" w:rsidRPr="006A0AE5" w:rsidRDefault="00D952EC" w:rsidP="00D952EC">
            <w:pPr>
              <w:pStyle w:val="CVHeading1"/>
              <w:spacing w:before="0"/>
              <w:rPr>
                <w:sz w:val="22"/>
                <w:szCs w:val="22"/>
                <w:u w:val="single"/>
              </w:rPr>
            </w:pPr>
            <w:r>
              <w:rPr>
                <w:sz w:val="22"/>
                <w:szCs w:val="22"/>
              </w:rPr>
              <w:t>Work experience</w:t>
            </w:r>
          </w:p>
        </w:tc>
        <w:tc>
          <w:tcPr>
            <w:tcW w:w="3588" w:type="pct"/>
            <w:gridSpan w:val="12"/>
            <w:tcBorders>
              <w:left w:val="single" w:sz="4" w:space="0" w:color="auto"/>
            </w:tcBorders>
          </w:tcPr>
          <w:p w:rsidR="00895730" w:rsidRPr="0091159A" w:rsidRDefault="00895730">
            <w:pPr>
              <w:pStyle w:val="CVNormal-FirstLine"/>
              <w:spacing w:before="0"/>
              <w:rPr>
                <w:b/>
                <w:color w:val="0000CC"/>
                <w:lang w:val="hr-HR"/>
              </w:rPr>
            </w:pPr>
          </w:p>
          <w:p w:rsidR="009239C8" w:rsidRPr="0091159A" w:rsidRDefault="00EA4B60" w:rsidP="00895730">
            <w:pPr>
              <w:pStyle w:val="CVNormal-FirstLine"/>
              <w:spacing w:before="0"/>
              <w:jc w:val="right"/>
              <w:rPr>
                <w:b/>
                <w:color w:val="0000CC"/>
                <w:lang w:val="hr-HR"/>
              </w:rPr>
            </w:pPr>
            <w:r w:rsidRPr="0091159A">
              <w:rPr>
                <w:b/>
                <w:noProof/>
                <w:color w:val="0000CC"/>
                <w:lang w:val="bs-Latn-BA" w:eastAsia="bs-Latn-BA"/>
              </w:rPr>
              <w:drawing>
                <wp:inline distT="0" distB="0" distL="0" distR="0">
                  <wp:extent cx="4902200" cy="88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902200" cy="88900"/>
                          </a:xfrm>
                          <a:prstGeom prst="rect">
                            <a:avLst/>
                          </a:prstGeom>
                          <a:solidFill>
                            <a:srgbClr val="FFFFFF"/>
                          </a:solidFill>
                          <a:ln w="9525">
                            <a:noFill/>
                            <a:miter lim="800000"/>
                            <a:headEnd/>
                            <a:tailEnd/>
                          </a:ln>
                        </pic:spPr>
                      </pic:pic>
                    </a:graphicData>
                  </a:graphic>
                </wp:inline>
              </w:drawing>
            </w:r>
          </w:p>
        </w:tc>
      </w:tr>
      <w:tr w:rsidR="0091159A" w:rsidRPr="0091159A" w:rsidTr="0091159A">
        <w:trPr>
          <w:cantSplit/>
        </w:trPr>
        <w:tc>
          <w:tcPr>
            <w:tcW w:w="1412" w:type="pct"/>
            <w:gridSpan w:val="2"/>
            <w:tcBorders>
              <w:right w:val="single" w:sz="4" w:space="0" w:color="auto"/>
            </w:tcBorders>
          </w:tcPr>
          <w:p w:rsidR="00AB7896" w:rsidRPr="005B76E5" w:rsidRDefault="00AB7896" w:rsidP="00110EC6">
            <w:pPr>
              <w:pStyle w:val="CVHeading3"/>
              <w:rPr>
                <w:b/>
                <w:lang w:val="hr-HR"/>
              </w:rPr>
            </w:pPr>
          </w:p>
          <w:p w:rsidR="0099166B" w:rsidRPr="005B76E5" w:rsidRDefault="00D952EC" w:rsidP="00D952EC">
            <w:pPr>
              <w:pStyle w:val="CVHeading3"/>
              <w:rPr>
                <w:b/>
                <w:lang w:val="hr-HR"/>
              </w:rPr>
            </w:pPr>
            <w:r w:rsidRPr="005B76E5">
              <w:rPr>
                <w:b/>
                <w:lang w:val="hr-HR"/>
              </w:rPr>
              <w:t>Dates</w:t>
            </w:r>
          </w:p>
        </w:tc>
        <w:tc>
          <w:tcPr>
            <w:tcW w:w="3588" w:type="pct"/>
            <w:gridSpan w:val="12"/>
            <w:tcBorders>
              <w:left w:val="single" w:sz="4" w:space="0" w:color="auto"/>
            </w:tcBorders>
          </w:tcPr>
          <w:p w:rsidR="00AB7896" w:rsidRDefault="00AB7896" w:rsidP="00110EC6">
            <w:pPr>
              <w:pStyle w:val="CVNormal-FirstLine"/>
              <w:spacing w:before="0"/>
              <w:rPr>
                <w:b/>
                <w:color w:val="0000CC"/>
                <w:lang w:val="hr-HR"/>
              </w:rPr>
            </w:pPr>
          </w:p>
          <w:p w:rsidR="0099166B" w:rsidRPr="0091159A" w:rsidRDefault="00BD3A36" w:rsidP="00110EC6">
            <w:pPr>
              <w:pStyle w:val="CVNormal-FirstLine"/>
              <w:spacing w:before="0"/>
              <w:rPr>
                <w:b/>
                <w:color w:val="0000CC"/>
                <w:lang w:val="hr-HR"/>
              </w:rPr>
            </w:pPr>
            <w:r>
              <w:rPr>
                <w:b/>
                <w:color w:val="0000CC"/>
                <w:lang w:val="hr-HR"/>
              </w:rPr>
              <w:t xml:space="preserve">1991. - </w:t>
            </w:r>
            <w:r w:rsidR="006B7CF2">
              <w:rPr>
                <w:b/>
                <w:color w:val="0000CC"/>
                <w:lang w:val="hr-HR"/>
              </w:rPr>
              <w:t>2012</w:t>
            </w:r>
            <w:r w:rsidR="0099166B" w:rsidRPr="0091159A">
              <w:rPr>
                <w:b/>
                <w:color w:val="0000CC"/>
                <w:lang w:val="hr-HR"/>
              </w:rPr>
              <w:t>.</w:t>
            </w:r>
          </w:p>
        </w:tc>
      </w:tr>
      <w:tr w:rsidR="0091159A" w:rsidRPr="0091159A" w:rsidTr="0091159A">
        <w:trPr>
          <w:cantSplit/>
        </w:trPr>
        <w:tc>
          <w:tcPr>
            <w:tcW w:w="1412" w:type="pct"/>
            <w:gridSpan w:val="2"/>
            <w:tcBorders>
              <w:right w:val="single" w:sz="4" w:space="0" w:color="auto"/>
            </w:tcBorders>
          </w:tcPr>
          <w:p w:rsidR="0099166B" w:rsidRPr="005B76E5" w:rsidRDefault="00D952EC" w:rsidP="00D952EC">
            <w:pPr>
              <w:pStyle w:val="CVHeading3"/>
              <w:rPr>
                <w:b/>
              </w:rPr>
            </w:pPr>
            <w:r w:rsidRPr="005B76E5">
              <w:rPr>
                <w:b/>
              </w:rPr>
              <w:t>Occupation or Work Place</w:t>
            </w:r>
          </w:p>
        </w:tc>
        <w:tc>
          <w:tcPr>
            <w:tcW w:w="3588" w:type="pct"/>
            <w:gridSpan w:val="12"/>
            <w:tcBorders>
              <w:left w:val="single" w:sz="4" w:space="0" w:color="auto"/>
            </w:tcBorders>
          </w:tcPr>
          <w:p w:rsidR="0099166B" w:rsidRPr="0091159A" w:rsidRDefault="00D952EC" w:rsidP="006F0163">
            <w:pPr>
              <w:pStyle w:val="CVNormal-FirstLine"/>
              <w:spacing w:before="0"/>
              <w:jc w:val="both"/>
              <w:rPr>
                <w:b/>
                <w:color w:val="0000CC"/>
                <w:lang w:val="hr-HR"/>
              </w:rPr>
            </w:pPr>
            <w:r>
              <w:rPr>
                <w:b/>
                <w:color w:val="0000CC"/>
                <w:lang w:val="hr-HR"/>
              </w:rPr>
              <w:t>Member of Armed Forces of Bosnia and Herzegovina</w:t>
            </w:r>
            <w:r w:rsidR="00A42936" w:rsidRPr="0091159A">
              <w:rPr>
                <w:b/>
                <w:color w:val="0000CC"/>
                <w:lang w:val="hr-HR"/>
              </w:rPr>
              <w:t>.</w:t>
            </w:r>
          </w:p>
        </w:tc>
      </w:tr>
      <w:tr w:rsidR="0091159A" w:rsidRPr="0091159A" w:rsidTr="0091159A">
        <w:trPr>
          <w:cantSplit/>
        </w:trPr>
        <w:tc>
          <w:tcPr>
            <w:tcW w:w="1412" w:type="pct"/>
            <w:gridSpan w:val="2"/>
            <w:tcBorders>
              <w:right w:val="single" w:sz="4" w:space="0" w:color="auto"/>
            </w:tcBorders>
          </w:tcPr>
          <w:p w:rsidR="0099166B" w:rsidRPr="005B76E5" w:rsidRDefault="00D952EC" w:rsidP="00D952EC">
            <w:pPr>
              <w:pStyle w:val="CVHeading3"/>
              <w:rPr>
                <w:b/>
                <w:lang w:val="hr-HR"/>
              </w:rPr>
            </w:pPr>
            <w:r w:rsidRPr="005B76E5">
              <w:rPr>
                <w:b/>
                <w:lang w:val="hr-HR"/>
              </w:rPr>
              <w:t>Primary Jobs and Responsibilities</w:t>
            </w:r>
          </w:p>
        </w:tc>
        <w:tc>
          <w:tcPr>
            <w:tcW w:w="3588" w:type="pct"/>
            <w:gridSpan w:val="12"/>
            <w:tcBorders>
              <w:left w:val="single" w:sz="4" w:space="0" w:color="auto"/>
            </w:tcBorders>
          </w:tcPr>
          <w:p w:rsidR="0099166B" w:rsidRPr="0091159A" w:rsidRDefault="00D952EC" w:rsidP="00D952EC">
            <w:pPr>
              <w:pStyle w:val="CVNormal-FirstLine"/>
              <w:spacing w:before="0"/>
              <w:rPr>
                <w:b/>
                <w:color w:val="0000CC"/>
                <w:lang w:val="hr-HR"/>
              </w:rPr>
            </w:pPr>
            <w:r>
              <w:rPr>
                <w:b/>
                <w:color w:val="0000CC"/>
                <w:lang w:val="hr-HR"/>
              </w:rPr>
              <w:t>Different Leaders duties at tactical,operative and strategic level</w:t>
            </w:r>
            <w:r w:rsidR="00A42936" w:rsidRPr="0091159A">
              <w:rPr>
                <w:b/>
                <w:color w:val="0000CC"/>
                <w:lang w:val="hr-HR"/>
              </w:rPr>
              <w:t>.</w:t>
            </w:r>
          </w:p>
        </w:tc>
      </w:tr>
      <w:tr w:rsidR="0091159A" w:rsidRPr="0091159A" w:rsidTr="0091159A">
        <w:trPr>
          <w:cantSplit/>
        </w:trPr>
        <w:tc>
          <w:tcPr>
            <w:tcW w:w="1412" w:type="pct"/>
            <w:gridSpan w:val="2"/>
            <w:tcBorders>
              <w:right w:val="single" w:sz="4" w:space="0" w:color="auto"/>
            </w:tcBorders>
          </w:tcPr>
          <w:p w:rsidR="0099166B" w:rsidRPr="005B76E5" w:rsidRDefault="00D952EC" w:rsidP="00D952EC">
            <w:pPr>
              <w:pStyle w:val="CVHeading3"/>
              <w:rPr>
                <w:b/>
                <w:lang w:val="hr-HR"/>
              </w:rPr>
            </w:pPr>
            <w:r w:rsidRPr="005B76E5">
              <w:rPr>
                <w:b/>
                <w:lang w:val="hr-HR"/>
              </w:rPr>
              <w:t>Name and Adress of Employer</w:t>
            </w:r>
          </w:p>
        </w:tc>
        <w:tc>
          <w:tcPr>
            <w:tcW w:w="3588" w:type="pct"/>
            <w:gridSpan w:val="12"/>
            <w:tcBorders>
              <w:left w:val="single" w:sz="4" w:space="0" w:color="auto"/>
            </w:tcBorders>
          </w:tcPr>
          <w:p w:rsidR="0099166B" w:rsidRPr="0091159A" w:rsidRDefault="00D952EC" w:rsidP="006F0163">
            <w:pPr>
              <w:pStyle w:val="CVNormal"/>
              <w:jc w:val="both"/>
              <w:rPr>
                <w:b/>
                <w:color w:val="0000CC"/>
                <w:lang w:val="hr-HR"/>
              </w:rPr>
            </w:pPr>
            <w:r>
              <w:rPr>
                <w:b/>
                <w:color w:val="0000CC"/>
                <w:lang w:val="hr-HR"/>
              </w:rPr>
              <w:t>Ministry of Defence of Bosnia and Herzegovina</w:t>
            </w:r>
            <w:r w:rsidR="0099166B" w:rsidRPr="0091159A">
              <w:rPr>
                <w:b/>
                <w:color w:val="0000CC"/>
                <w:lang w:val="hr-HR"/>
              </w:rPr>
              <w:t xml:space="preserve"> (</w:t>
            </w:r>
            <w:r w:rsidR="0099166B" w:rsidRPr="0091159A">
              <w:rPr>
                <w:b/>
                <w:color w:val="0000CC"/>
              </w:rPr>
              <w:t>Hamdije Kreševljakovića 98, Sarajevo</w:t>
            </w:r>
            <w:r w:rsidR="00B54D43">
              <w:rPr>
                <w:b/>
                <w:color w:val="0000CC"/>
              </w:rPr>
              <w:t>, BiH</w:t>
            </w:r>
            <w:r w:rsidR="0099166B" w:rsidRPr="0091159A">
              <w:rPr>
                <w:b/>
                <w:color w:val="0000CC"/>
                <w:lang w:val="hr-HR"/>
              </w:rPr>
              <w:t>)</w:t>
            </w:r>
            <w:r w:rsidR="00A42936" w:rsidRPr="0091159A">
              <w:rPr>
                <w:b/>
                <w:color w:val="0000CC"/>
                <w:lang w:val="hr-HR"/>
              </w:rPr>
              <w:t>.</w:t>
            </w:r>
          </w:p>
        </w:tc>
      </w:tr>
      <w:tr w:rsidR="0091159A" w:rsidRPr="0091159A" w:rsidTr="0091159A">
        <w:trPr>
          <w:cantSplit/>
        </w:trPr>
        <w:tc>
          <w:tcPr>
            <w:tcW w:w="1412" w:type="pct"/>
            <w:gridSpan w:val="2"/>
            <w:tcBorders>
              <w:right w:val="single" w:sz="4" w:space="0" w:color="auto"/>
            </w:tcBorders>
          </w:tcPr>
          <w:p w:rsidR="0099166B" w:rsidRPr="005B76E5" w:rsidRDefault="00D952EC" w:rsidP="0099166B">
            <w:pPr>
              <w:pStyle w:val="CVHeading3"/>
              <w:rPr>
                <w:b/>
                <w:lang w:val="hr-HR"/>
              </w:rPr>
            </w:pPr>
            <w:r w:rsidRPr="005B76E5">
              <w:rPr>
                <w:b/>
                <w:lang w:val="hr-HR"/>
              </w:rPr>
              <w:t>Type of Activity or Sector</w:t>
            </w:r>
          </w:p>
          <w:p w:rsidR="0099166B" w:rsidRPr="005B76E5" w:rsidRDefault="0099166B" w:rsidP="00110EC6">
            <w:pPr>
              <w:pStyle w:val="CVHeading3"/>
              <w:rPr>
                <w:b/>
                <w:lang w:val="hr-HR"/>
              </w:rPr>
            </w:pPr>
          </w:p>
          <w:p w:rsidR="008D4498" w:rsidRPr="005B76E5" w:rsidRDefault="008D4498" w:rsidP="00110EC6">
            <w:pPr>
              <w:pStyle w:val="CVHeading3"/>
              <w:rPr>
                <w:b/>
                <w:lang w:val="hr-HR"/>
              </w:rPr>
            </w:pPr>
          </w:p>
          <w:p w:rsidR="0099166B" w:rsidRPr="005B76E5" w:rsidRDefault="0099166B" w:rsidP="008D4498">
            <w:pPr>
              <w:pStyle w:val="CVHeading3"/>
              <w:rPr>
                <w:b/>
                <w:lang w:val="hr-HR"/>
              </w:rPr>
            </w:pPr>
            <w:r w:rsidRPr="005B76E5">
              <w:rPr>
                <w:b/>
                <w:lang w:val="hr-HR"/>
              </w:rPr>
              <w:t>Dat</w:t>
            </w:r>
            <w:r w:rsidR="008D4498" w:rsidRPr="005B76E5">
              <w:rPr>
                <w:b/>
                <w:lang w:val="hr-HR"/>
              </w:rPr>
              <w:t>es</w:t>
            </w:r>
          </w:p>
        </w:tc>
        <w:tc>
          <w:tcPr>
            <w:tcW w:w="3588" w:type="pct"/>
            <w:gridSpan w:val="12"/>
            <w:tcBorders>
              <w:left w:val="single" w:sz="4" w:space="0" w:color="auto"/>
            </w:tcBorders>
          </w:tcPr>
          <w:p w:rsidR="0099166B" w:rsidRPr="0091159A" w:rsidRDefault="00D952EC" w:rsidP="006F0163">
            <w:pPr>
              <w:pStyle w:val="CVNormal-FirstLine"/>
              <w:spacing w:before="0"/>
              <w:jc w:val="both"/>
              <w:rPr>
                <w:b/>
                <w:color w:val="0000CC"/>
                <w:lang w:val="hr-HR"/>
              </w:rPr>
            </w:pPr>
            <w:r>
              <w:rPr>
                <w:b/>
                <w:color w:val="0000CC"/>
                <w:lang w:val="hr-HR"/>
              </w:rPr>
              <w:t>Officers duties</w:t>
            </w:r>
            <w:r w:rsidR="001A1F8B">
              <w:rPr>
                <w:b/>
                <w:color w:val="0000CC"/>
                <w:lang w:val="hr-HR"/>
              </w:rPr>
              <w:t xml:space="preserve"> (</w:t>
            </w:r>
            <w:r w:rsidR="008D4498">
              <w:rPr>
                <w:b/>
                <w:color w:val="0000CC"/>
                <w:lang w:val="hr-HR"/>
              </w:rPr>
              <w:t>Chief of Military Intelligence Department of Armed Forces of Bosnia and Herzegovina</w:t>
            </w:r>
            <w:r w:rsidR="001A1F8B">
              <w:rPr>
                <w:b/>
                <w:color w:val="0000CC"/>
                <w:lang w:val="hr-HR"/>
              </w:rPr>
              <w:t>,...)</w:t>
            </w:r>
            <w:r w:rsidR="006B7CF2">
              <w:rPr>
                <w:b/>
                <w:color w:val="0000CC"/>
                <w:lang w:val="hr-HR"/>
              </w:rPr>
              <w:t>.</w:t>
            </w:r>
          </w:p>
          <w:p w:rsidR="0099166B" w:rsidRPr="0091159A" w:rsidRDefault="0099166B" w:rsidP="0099166B">
            <w:pPr>
              <w:pStyle w:val="CVNormal-FirstLine"/>
              <w:spacing w:before="0"/>
              <w:rPr>
                <w:b/>
                <w:color w:val="0000CC"/>
                <w:lang w:val="hr-HR"/>
              </w:rPr>
            </w:pPr>
          </w:p>
          <w:p w:rsidR="0099166B" w:rsidRPr="0091159A" w:rsidRDefault="00BD3A36" w:rsidP="007226ED">
            <w:pPr>
              <w:pStyle w:val="CVNormal-FirstLine"/>
              <w:spacing w:before="0"/>
              <w:rPr>
                <w:b/>
                <w:color w:val="0000CC"/>
                <w:lang w:val="hr-HR"/>
              </w:rPr>
            </w:pPr>
            <w:r>
              <w:rPr>
                <w:b/>
                <w:color w:val="0000CC"/>
                <w:lang w:val="hr-HR"/>
              </w:rPr>
              <w:t xml:space="preserve">2007. - </w:t>
            </w:r>
            <w:r w:rsidR="007226ED">
              <w:rPr>
                <w:b/>
                <w:color w:val="0000CC"/>
                <w:lang w:val="hr-HR"/>
              </w:rPr>
              <w:t>2009.</w:t>
            </w:r>
          </w:p>
        </w:tc>
      </w:tr>
      <w:tr w:rsidR="0091159A" w:rsidRPr="0091159A" w:rsidTr="0091159A">
        <w:trPr>
          <w:cantSplit/>
        </w:trPr>
        <w:tc>
          <w:tcPr>
            <w:tcW w:w="1412" w:type="pct"/>
            <w:gridSpan w:val="2"/>
            <w:tcBorders>
              <w:right w:val="single" w:sz="4" w:space="0" w:color="auto"/>
            </w:tcBorders>
          </w:tcPr>
          <w:p w:rsidR="0099166B" w:rsidRPr="005B76E5" w:rsidRDefault="008D4498" w:rsidP="008D4498">
            <w:pPr>
              <w:pStyle w:val="CVHeading3"/>
              <w:rPr>
                <w:b/>
              </w:rPr>
            </w:pPr>
            <w:r w:rsidRPr="005B76E5">
              <w:rPr>
                <w:b/>
              </w:rPr>
              <w:t xml:space="preserve">Occupation or Work Place </w:t>
            </w:r>
          </w:p>
        </w:tc>
        <w:tc>
          <w:tcPr>
            <w:tcW w:w="3588" w:type="pct"/>
            <w:gridSpan w:val="12"/>
            <w:tcBorders>
              <w:left w:val="single" w:sz="4" w:space="0" w:color="auto"/>
            </w:tcBorders>
          </w:tcPr>
          <w:p w:rsidR="0099166B" w:rsidRPr="0091159A" w:rsidRDefault="008D4498" w:rsidP="008D4498">
            <w:pPr>
              <w:pStyle w:val="CVNormal-FirstLine"/>
              <w:spacing w:before="0"/>
              <w:rPr>
                <w:b/>
                <w:color w:val="0000CC"/>
                <w:lang w:val="hr-HR"/>
              </w:rPr>
            </w:pPr>
            <w:r>
              <w:rPr>
                <w:b/>
                <w:color w:val="0000CC"/>
                <w:lang w:val="hr-HR"/>
              </w:rPr>
              <w:t>Master of Sociological Science</w:t>
            </w:r>
            <w:r w:rsidR="007226ED">
              <w:rPr>
                <w:b/>
                <w:color w:val="0000CC"/>
                <w:lang w:val="hr-HR"/>
              </w:rPr>
              <w:t>.</w:t>
            </w:r>
          </w:p>
        </w:tc>
      </w:tr>
      <w:tr w:rsidR="0091159A" w:rsidRPr="0091159A" w:rsidTr="0091159A">
        <w:trPr>
          <w:cantSplit/>
        </w:trPr>
        <w:tc>
          <w:tcPr>
            <w:tcW w:w="1412" w:type="pct"/>
            <w:gridSpan w:val="2"/>
            <w:tcBorders>
              <w:right w:val="single" w:sz="4" w:space="0" w:color="auto"/>
            </w:tcBorders>
          </w:tcPr>
          <w:p w:rsidR="0099166B" w:rsidRPr="005B76E5" w:rsidRDefault="008D4498" w:rsidP="008D4498">
            <w:pPr>
              <w:pStyle w:val="CVHeading3"/>
              <w:rPr>
                <w:b/>
                <w:lang w:val="hr-HR"/>
              </w:rPr>
            </w:pPr>
            <w:r w:rsidRPr="005B76E5">
              <w:rPr>
                <w:b/>
                <w:lang w:val="hr-HR"/>
              </w:rPr>
              <w:t xml:space="preserve">Primary Jobs and Responsibilities        </w:t>
            </w:r>
          </w:p>
        </w:tc>
        <w:tc>
          <w:tcPr>
            <w:tcW w:w="3588" w:type="pct"/>
            <w:gridSpan w:val="12"/>
            <w:tcBorders>
              <w:left w:val="single" w:sz="4" w:space="0" w:color="auto"/>
            </w:tcBorders>
          </w:tcPr>
          <w:p w:rsidR="0099166B" w:rsidRPr="0091159A" w:rsidRDefault="008D4498" w:rsidP="006F0163">
            <w:pPr>
              <w:pStyle w:val="CVNormal-FirstLine"/>
              <w:spacing w:before="0"/>
              <w:jc w:val="both"/>
              <w:rPr>
                <w:b/>
                <w:color w:val="0000CC"/>
                <w:lang w:val="hr-HR"/>
              </w:rPr>
            </w:pPr>
            <w:r>
              <w:rPr>
                <w:b/>
                <w:color w:val="0000CC"/>
                <w:lang w:val="hr-HR"/>
              </w:rPr>
              <w:t xml:space="preserve">Sociology </w:t>
            </w:r>
            <w:r w:rsidR="004F77D8">
              <w:rPr>
                <w:b/>
                <w:color w:val="0000CC"/>
                <w:lang w:val="hr-HR"/>
              </w:rPr>
              <w:t>with Law Sociology</w:t>
            </w:r>
            <w:r w:rsidR="007226ED">
              <w:rPr>
                <w:b/>
                <w:color w:val="0000CC"/>
                <w:lang w:val="hr-HR"/>
              </w:rPr>
              <w:t xml:space="preserve">; </w:t>
            </w:r>
            <w:r w:rsidR="004F77D8">
              <w:rPr>
                <w:b/>
                <w:color w:val="0000CC"/>
                <w:lang w:val="hr-HR"/>
              </w:rPr>
              <w:t>State Legal Development of B&amp;H</w:t>
            </w:r>
            <w:r w:rsidR="007226ED">
              <w:rPr>
                <w:b/>
                <w:color w:val="0000CC"/>
                <w:lang w:val="hr-HR"/>
              </w:rPr>
              <w:t xml:space="preserve">; </w:t>
            </w:r>
            <w:r w:rsidR="004F77D8">
              <w:rPr>
                <w:b/>
                <w:color w:val="0000CC"/>
                <w:lang w:val="hr-HR"/>
              </w:rPr>
              <w:t>Komperative Legal History of B&amp;H</w:t>
            </w:r>
            <w:r w:rsidR="00A00441">
              <w:rPr>
                <w:b/>
                <w:color w:val="0000CC"/>
                <w:lang w:val="hr-HR"/>
              </w:rPr>
              <w:t>.</w:t>
            </w:r>
          </w:p>
        </w:tc>
      </w:tr>
      <w:tr w:rsidR="0091159A" w:rsidRPr="0091159A" w:rsidTr="0091159A">
        <w:trPr>
          <w:cantSplit/>
        </w:trPr>
        <w:tc>
          <w:tcPr>
            <w:tcW w:w="1412" w:type="pct"/>
            <w:gridSpan w:val="2"/>
            <w:tcBorders>
              <w:right w:val="single" w:sz="4" w:space="0" w:color="auto"/>
            </w:tcBorders>
          </w:tcPr>
          <w:p w:rsidR="0099166B" w:rsidRPr="005B76E5" w:rsidRDefault="004F77D8" w:rsidP="004F77D8">
            <w:pPr>
              <w:pStyle w:val="CVHeading3"/>
              <w:rPr>
                <w:b/>
                <w:lang w:val="hr-HR"/>
              </w:rPr>
            </w:pPr>
            <w:r w:rsidRPr="005B76E5">
              <w:rPr>
                <w:b/>
                <w:lang w:val="hr-HR"/>
              </w:rPr>
              <w:t xml:space="preserve">Name and Adress of Employer </w:t>
            </w:r>
          </w:p>
        </w:tc>
        <w:tc>
          <w:tcPr>
            <w:tcW w:w="3588" w:type="pct"/>
            <w:gridSpan w:val="12"/>
            <w:tcBorders>
              <w:left w:val="single" w:sz="4" w:space="0" w:color="auto"/>
            </w:tcBorders>
          </w:tcPr>
          <w:p w:rsidR="0099166B" w:rsidRPr="0091159A" w:rsidRDefault="004F77D8" w:rsidP="004F77D8">
            <w:pPr>
              <w:pStyle w:val="CVNormal"/>
              <w:rPr>
                <w:b/>
                <w:color w:val="0000CC"/>
                <w:lang w:val="hr-HR"/>
              </w:rPr>
            </w:pPr>
            <w:r>
              <w:rPr>
                <w:b/>
                <w:color w:val="0000CC"/>
                <w:lang w:val="hr-HR"/>
              </w:rPr>
              <w:t>University of Travnik</w:t>
            </w:r>
            <w:r w:rsidR="007226ED">
              <w:rPr>
                <w:b/>
                <w:color w:val="0000CC"/>
                <w:lang w:val="hr-HR"/>
              </w:rPr>
              <w:t>/</w:t>
            </w:r>
            <w:r>
              <w:rPr>
                <w:b/>
                <w:color w:val="0000CC"/>
                <w:lang w:val="hr-HR"/>
              </w:rPr>
              <w:t>Faculty of Law</w:t>
            </w:r>
            <w:r w:rsidR="007226ED">
              <w:rPr>
                <w:b/>
                <w:color w:val="0000CC"/>
                <w:lang w:val="hr-HR"/>
              </w:rPr>
              <w:t>.</w:t>
            </w:r>
          </w:p>
        </w:tc>
      </w:tr>
      <w:tr w:rsidR="0091159A" w:rsidRPr="0091159A" w:rsidTr="0091159A">
        <w:trPr>
          <w:cantSplit/>
        </w:trPr>
        <w:tc>
          <w:tcPr>
            <w:tcW w:w="1412" w:type="pct"/>
            <w:gridSpan w:val="2"/>
            <w:tcBorders>
              <w:right w:val="single" w:sz="4" w:space="0" w:color="auto"/>
            </w:tcBorders>
          </w:tcPr>
          <w:p w:rsidR="0099166B" w:rsidRPr="005B76E5" w:rsidRDefault="004F77D8" w:rsidP="00110EC6">
            <w:pPr>
              <w:pStyle w:val="CVHeading3"/>
              <w:rPr>
                <w:b/>
                <w:lang w:val="hr-HR"/>
              </w:rPr>
            </w:pPr>
            <w:r w:rsidRPr="005B76E5">
              <w:rPr>
                <w:b/>
                <w:lang w:val="hr-HR"/>
              </w:rPr>
              <w:t>Type of Activity or Sector</w:t>
            </w:r>
          </w:p>
          <w:p w:rsidR="0099166B" w:rsidRPr="005B76E5" w:rsidRDefault="0099166B" w:rsidP="00110EC6">
            <w:pPr>
              <w:rPr>
                <w:b/>
                <w:lang w:val="hr-HR"/>
              </w:rPr>
            </w:pPr>
          </w:p>
        </w:tc>
        <w:tc>
          <w:tcPr>
            <w:tcW w:w="3588" w:type="pct"/>
            <w:gridSpan w:val="12"/>
            <w:tcBorders>
              <w:left w:val="single" w:sz="4" w:space="0" w:color="auto"/>
            </w:tcBorders>
          </w:tcPr>
          <w:p w:rsidR="0099166B" w:rsidRPr="0091159A" w:rsidRDefault="004F77D8" w:rsidP="004F77D8">
            <w:pPr>
              <w:pStyle w:val="CVNormal-FirstLine"/>
              <w:spacing w:before="0"/>
              <w:rPr>
                <w:lang w:val="hr-HR"/>
              </w:rPr>
            </w:pPr>
            <w:r>
              <w:rPr>
                <w:b/>
                <w:color w:val="0000CC"/>
                <w:lang w:val="hr-HR"/>
              </w:rPr>
              <w:t>Senior Assistant</w:t>
            </w:r>
            <w:r w:rsidR="007226ED" w:rsidRPr="0091159A">
              <w:rPr>
                <w:b/>
                <w:color w:val="0000CC"/>
                <w:lang w:val="hr-HR"/>
              </w:rPr>
              <w:t>.</w:t>
            </w:r>
          </w:p>
        </w:tc>
      </w:tr>
      <w:tr w:rsidR="0091159A" w:rsidRPr="0091159A" w:rsidTr="0091159A">
        <w:trPr>
          <w:cantSplit/>
        </w:trPr>
        <w:tc>
          <w:tcPr>
            <w:tcW w:w="1412" w:type="pct"/>
            <w:gridSpan w:val="2"/>
            <w:tcBorders>
              <w:right w:val="single" w:sz="4" w:space="0" w:color="auto"/>
            </w:tcBorders>
          </w:tcPr>
          <w:p w:rsidR="00D9661D" w:rsidRPr="005B76E5" w:rsidRDefault="00D9661D" w:rsidP="005770F9">
            <w:pPr>
              <w:pStyle w:val="CVHeading3"/>
              <w:rPr>
                <w:b/>
                <w:lang w:val="hr-HR"/>
              </w:rPr>
            </w:pPr>
            <w:r w:rsidRPr="005B76E5">
              <w:rPr>
                <w:b/>
                <w:lang w:val="hr-HR"/>
              </w:rPr>
              <w:t>Dat</w:t>
            </w:r>
            <w:r w:rsidR="005770F9" w:rsidRPr="005B76E5">
              <w:rPr>
                <w:b/>
                <w:lang w:val="hr-HR"/>
              </w:rPr>
              <w:t>es</w:t>
            </w:r>
          </w:p>
        </w:tc>
        <w:tc>
          <w:tcPr>
            <w:tcW w:w="3588" w:type="pct"/>
            <w:gridSpan w:val="12"/>
            <w:tcBorders>
              <w:left w:val="single" w:sz="4" w:space="0" w:color="auto"/>
            </w:tcBorders>
          </w:tcPr>
          <w:p w:rsidR="00D9661D" w:rsidRPr="0091159A" w:rsidRDefault="00D9661D" w:rsidP="00BD3A36">
            <w:pPr>
              <w:pStyle w:val="CVNormal-FirstLine"/>
              <w:spacing w:before="0"/>
              <w:rPr>
                <w:b/>
                <w:color w:val="0000CC"/>
                <w:lang w:val="hr-HR"/>
              </w:rPr>
            </w:pPr>
            <w:r w:rsidRPr="0091159A">
              <w:rPr>
                <w:b/>
                <w:color w:val="0000CC"/>
                <w:lang w:val="hr-HR"/>
              </w:rPr>
              <w:t>20</w:t>
            </w:r>
            <w:r w:rsidR="007226ED">
              <w:rPr>
                <w:b/>
                <w:color w:val="0000CC"/>
                <w:lang w:val="hr-HR"/>
              </w:rPr>
              <w:t>10</w:t>
            </w:r>
            <w:r w:rsidR="00BD3A36">
              <w:rPr>
                <w:b/>
                <w:color w:val="0000CC"/>
                <w:lang w:val="hr-HR"/>
              </w:rPr>
              <w:t>. -</w:t>
            </w:r>
          </w:p>
        </w:tc>
      </w:tr>
      <w:tr w:rsidR="0091159A" w:rsidRPr="0091159A" w:rsidTr="0091159A">
        <w:trPr>
          <w:cantSplit/>
        </w:trPr>
        <w:tc>
          <w:tcPr>
            <w:tcW w:w="1412" w:type="pct"/>
            <w:gridSpan w:val="2"/>
            <w:tcBorders>
              <w:right w:val="single" w:sz="4" w:space="0" w:color="auto"/>
            </w:tcBorders>
          </w:tcPr>
          <w:p w:rsidR="00D9661D" w:rsidRPr="005B76E5" w:rsidRDefault="005770F9" w:rsidP="005770F9">
            <w:pPr>
              <w:pStyle w:val="CVHeading3"/>
              <w:rPr>
                <w:b/>
              </w:rPr>
            </w:pPr>
            <w:r w:rsidRPr="005B76E5">
              <w:rPr>
                <w:b/>
              </w:rPr>
              <w:t xml:space="preserve">Occupation or Work Place </w:t>
            </w:r>
          </w:p>
        </w:tc>
        <w:tc>
          <w:tcPr>
            <w:tcW w:w="3588" w:type="pct"/>
            <w:gridSpan w:val="12"/>
            <w:tcBorders>
              <w:left w:val="single" w:sz="4" w:space="0" w:color="auto"/>
            </w:tcBorders>
          </w:tcPr>
          <w:p w:rsidR="00D9661D" w:rsidRPr="0091159A" w:rsidRDefault="005770F9" w:rsidP="005770F9">
            <w:pPr>
              <w:pStyle w:val="CVNormal-FirstLine"/>
              <w:spacing w:before="0"/>
              <w:rPr>
                <w:b/>
                <w:color w:val="0000CC"/>
                <w:lang w:val="hr-HR"/>
              </w:rPr>
            </w:pPr>
            <w:r>
              <w:rPr>
                <w:b/>
                <w:color w:val="0000CC"/>
                <w:lang w:val="hr-HR"/>
              </w:rPr>
              <w:t>Ph.D. Sociological Science</w:t>
            </w:r>
            <w:r w:rsidR="007226ED">
              <w:rPr>
                <w:b/>
                <w:color w:val="0000CC"/>
                <w:lang w:val="hr-HR"/>
              </w:rPr>
              <w:t>.</w:t>
            </w:r>
          </w:p>
        </w:tc>
      </w:tr>
      <w:tr w:rsidR="0091159A" w:rsidRPr="0091159A" w:rsidTr="0091159A">
        <w:trPr>
          <w:cantSplit/>
        </w:trPr>
        <w:tc>
          <w:tcPr>
            <w:tcW w:w="1412" w:type="pct"/>
            <w:gridSpan w:val="2"/>
            <w:tcBorders>
              <w:right w:val="single" w:sz="4" w:space="0" w:color="auto"/>
            </w:tcBorders>
          </w:tcPr>
          <w:p w:rsidR="00D9661D" w:rsidRPr="005B76E5" w:rsidRDefault="005770F9" w:rsidP="005770F9">
            <w:pPr>
              <w:pStyle w:val="CVHeading3"/>
              <w:rPr>
                <w:b/>
                <w:lang w:val="hr-HR"/>
              </w:rPr>
            </w:pPr>
            <w:r w:rsidRPr="005B76E5">
              <w:rPr>
                <w:b/>
                <w:lang w:val="hr-HR"/>
              </w:rPr>
              <w:t xml:space="preserve">Primary Jobs and Responsibilities                </w:t>
            </w:r>
          </w:p>
        </w:tc>
        <w:tc>
          <w:tcPr>
            <w:tcW w:w="3588" w:type="pct"/>
            <w:gridSpan w:val="12"/>
            <w:tcBorders>
              <w:left w:val="single" w:sz="4" w:space="0" w:color="auto"/>
            </w:tcBorders>
          </w:tcPr>
          <w:p w:rsidR="002D167B" w:rsidRDefault="002D167B" w:rsidP="00D45912">
            <w:pPr>
              <w:rPr>
                <w:b/>
                <w:color w:val="0000CC"/>
              </w:rPr>
            </w:pPr>
            <w:r>
              <w:rPr>
                <w:b/>
                <w:color w:val="0000CC"/>
                <w:lang w:val="hr-HR"/>
              </w:rPr>
              <w:t xml:space="preserve">   </w:t>
            </w:r>
            <w:r w:rsidR="005770F9">
              <w:rPr>
                <w:b/>
                <w:color w:val="0000CC"/>
                <w:lang w:val="hr-HR"/>
              </w:rPr>
              <w:t xml:space="preserve">Ethics of </w:t>
            </w:r>
            <w:r w:rsidR="005770F9" w:rsidRPr="00D45912">
              <w:rPr>
                <w:b/>
                <w:color w:val="0000CC"/>
                <w:lang w:val="hr-HR"/>
              </w:rPr>
              <w:t>Responsibility</w:t>
            </w:r>
            <w:r w:rsidR="00C523A9" w:rsidRPr="00D45912">
              <w:rPr>
                <w:b/>
                <w:color w:val="0000CC"/>
                <w:lang w:val="hr-HR"/>
              </w:rPr>
              <w:t xml:space="preserve">; </w:t>
            </w:r>
            <w:r w:rsidR="005770F9" w:rsidRPr="00D45912">
              <w:rPr>
                <w:b/>
                <w:color w:val="0000CC"/>
                <w:lang w:val="hr-HR"/>
              </w:rPr>
              <w:t>Social Ecology</w:t>
            </w:r>
            <w:r w:rsidR="00C523A9" w:rsidRPr="00D45912">
              <w:rPr>
                <w:b/>
                <w:color w:val="0000CC"/>
                <w:lang w:val="hr-HR"/>
              </w:rPr>
              <w:t xml:space="preserve">; </w:t>
            </w:r>
            <w:r w:rsidR="005770F9" w:rsidRPr="00D45912">
              <w:rPr>
                <w:b/>
                <w:color w:val="0000CC"/>
                <w:lang w:val="hr-HR"/>
              </w:rPr>
              <w:t>Basics of Sociology</w:t>
            </w:r>
            <w:r w:rsidR="007226ED" w:rsidRPr="00D45912">
              <w:rPr>
                <w:b/>
                <w:color w:val="0000CC"/>
                <w:lang w:val="hr-HR"/>
              </w:rPr>
              <w:t>; Sociolog</w:t>
            </w:r>
            <w:r w:rsidR="005770F9" w:rsidRPr="00D45912">
              <w:rPr>
                <w:b/>
                <w:color w:val="0000CC"/>
                <w:lang w:val="hr-HR"/>
              </w:rPr>
              <w:t>y</w:t>
            </w:r>
            <w:r w:rsidR="007226ED" w:rsidRPr="00D45912">
              <w:rPr>
                <w:b/>
                <w:color w:val="0000CC"/>
                <w:lang w:val="hr-HR"/>
              </w:rPr>
              <w:t xml:space="preserve">; </w:t>
            </w:r>
            <w:r w:rsidR="00D45912" w:rsidRPr="00D45912">
              <w:rPr>
                <w:b/>
                <w:color w:val="0000CC"/>
              </w:rPr>
              <w:t xml:space="preserve">Philosophy of Law; </w:t>
            </w:r>
          </w:p>
          <w:p w:rsidR="00D9661D" w:rsidRPr="00D45912" w:rsidRDefault="002D167B" w:rsidP="00D45912">
            <w:pPr>
              <w:rPr>
                <w:rFonts w:ascii="Times New Roman" w:hAnsi="Times New Roman"/>
                <w:sz w:val="24"/>
                <w:szCs w:val="24"/>
              </w:rPr>
            </w:pPr>
            <w:r>
              <w:rPr>
                <w:b/>
                <w:color w:val="0000CC"/>
              </w:rPr>
              <w:t xml:space="preserve">   </w:t>
            </w:r>
            <w:r w:rsidR="005770F9" w:rsidRPr="00D45912">
              <w:rPr>
                <w:b/>
                <w:color w:val="0000CC"/>
                <w:lang w:val="hr-HR"/>
              </w:rPr>
              <w:t>Medical Sociology</w:t>
            </w:r>
            <w:r w:rsidR="007226ED" w:rsidRPr="00D45912">
              <w:rPr>
                <w:b/>
                <w:color w:val="0000CC"/>
                <w:lang w:val="hr-HR"/>
              </w:rPr>
              <w:t>.</w:t>
            </w:r>
            <w:r w:rsidR="007226ED">
              <w:rPr>
                <w:b/>
                <w:color w:val="0000CC"/>
                <w:lang w:val="hr-HR"/>
              </w:rPr>
              <w:t xml:space="preserve"> </w:t>
            </w:r>
          </w:p>
        </w:tc>
      </w:tr>
      <w:tr w:rsidR="0091159A" w:rsidRPr="0091159A" w:rsidTr="0091159A">
        <w:trPr>
          <w:cantSplit/>
        </w:trPr>
        <w:tc>
          <w:tcPr>
            <w:tcW w:w="1412" w:type="pct"/>
            <w:gridSpan w:val="2"/>
            <w:tcBorders>
              <w:right w:val="single" w:sz="4" w:space="0" w:color="auto"/>
            </w:tcBorders>
          </w:tcPr>
          <w:p w:rsidR="00D9661D" w:rsidRPr="005B76E5" w:rsidRDefault="005770F9" w:rsidP="005770F9">
            <w:pPr>
              <w:pStyle w:val="CVHeading3"/>
              <w:rPr>
                <w:b/>
                <w:lang w:val="hr-HR"/>
              </w:rPr>
            </w:pPr>
            <w:r w:rsidRPr="005B76E5">
              <w:rPr>
                <w:b/>
                <w:lang w:val="hr-HR"/>
              </w:rPr>
              <w:t xml:space="preserve">Name and Adress of Employer </w:t>
            </w:r>
          </w:p>
        </w:tc>
        <w:tc>
          <w:tcPr>
            <w:tcW w:w="3588" w:type="pct"/>
            <w:gridSpan w:val="12"/>
            <w:tcBorders>
              <w:left w:val="single" w:sz="4" w:space="0" w:color="auto"/>
            </w:tcBorders>
          </w:tcPr>
          <w:p w:rsidR="00D9661D" w:rsidRPr="0091159A" w:rsidRDefault="006248DB" w:rsidP="006248DB">
            <w:pPr>
              <w:pStyle w:val="CVNormal"/>
              <w:rPr>
                <w:b/>
                <w:color w:val="0000CC"/>
                <w:lang w:val="hr-HR"/>
              </w:rPr>
            </w:pPr>
            <w:r>
              <w:rPr>
                <w:b/>
                <w:color w:val="0000CC"/>
                <w:lang w:val="hr-HR"/>
              </w:rPr>
              <w:t>University of Zenica</w:t>
            </w:r>
            <w:r w:rsidR="007226ED">
              <w:rPr>
                <w:b/>
                <w:color w:val="0000CC"/>
                <w:lang w:val="hr-HR"/>
              </w:rPr>
              <w:t>; Interna</w:t>
            </w:r>
            <w:r>
              <w:rPr>
                <w:b/>
                <w:color w:val="0000CC"/>
                <w:lang w:val="hr-HR"/>
              </w:rPr>
              <w:t>tional University Travnik</w:t>
            </w:r>
            <w:r w:rsidR="007226ED">
              <w:rPr>
                <w:b/>
                <w:color w:val="0000CC"/>
                <w:lang w:val="hr-HR"/>
              </w:rPr>
              <w:t xml:space="preserve">; </w:t>
            </w:r>
          </w:p>
        </w:tc>
      </w:tr>
      <w:tr w:rsidR="0091159A" w:rsidRPr="0091159A" w:rsidTr="0091159A">
        <w:trPr>
          <w:cantSplit/>
        </w:trPr>
        <w:tc>
          <w:tcPr>
            <w:tcW w:w="1412" w:type="pct"/>
            <w:gridSpan w:val="2"/>
            <w:tcBorders>
              <w:right w:val="single" w:sz="4" w:space="0" w:color="auto"/>
            </w:tcBorders>
          </w:tcPr>
          <w:p w:rsidR="00D9661D" w:rsidRPr="005B76E5" w:rsidRDefault="006248DB" w:rsidP="006248DB">
            <w:pPr>
              <w:pStyle w:val="CVHeading3"/>
              <w:rPr>
                <w:b/>
                <w:lang w:val="hr-HR"/>
              </w:rPr>
            </w:pPr>
            <w:r w:rsidRPr="005B76E5">
              <w:rPr>
                <w:b/>
                <w:lang w:val="hr-HR"/>
              </w:rPr>
              <w:t>Type of Activity or Sector</w:t>
            </w:r>
          </w:p>
        </w:tc>
        <w:tc>
          <w:tcPr>
            <w:tcW w:w="3588" w:type="pct"/>
            <w:gridSpan w:val="12"/>
            <w:tcBorders>
              <w:left w:val="single" w:sz="4" w:space="0" w:color="auto"/>
            </w:tcBorders>
          </w:tcPr>
          <w:p w:rsidR="00D9661D" w:rsidRPr="0091159A" w:rsidRDefault="006248DB" w:rsidP="006248DB">
            <w:pPr>
              <w:pStyle w:val="CVNormal-FirstLine"/>
              <w:spacing w:before="0"/>
              <w:rPr>
                <w:b/>
                <w:color w:val="0000CC"/>
                <w:lang w:val="hr-HR"/>
              </w:rPr>
            </w:pPr>
            <w:r w:rsidRPr="006248DB">
              <w:rPr>
                <w:b/>
                <w:color w:val="0000CC"/>
                <w:lang w:val="hr-HR"/>
              </w:rPr>
              <w:t>Assistant Professor of Science</w:t>
            </w:r>
            <w:r w:rsidR="00A266E6">
              <w:rPr>
                <w:b/>
                <w:color w:val="0000CC"/>
                <w:lang w:val="hr-HR"/>
              </w:rPr>
              <w:t>.</w:t>
            </w:r>
          </w:p>
        </w:tc>
      </w:tr>
      <w:tr w:rsidR="0091159A" w:rsidRPr="0091159A" w:rsidTr="0091159A">
        <w:trPr>
          <w:cantSplit/>
        </w:trPr>
        <w:tc>
          <w:tcPr>
            <w:tcW w:w="1412" w:type="pct"/>
            <w:gridSpan w:val="2"/>
            <w:tcBorders>
              <w:right w:val="single" w:sz="4" w:space="0" w:color="auto"/>
            </w:tcBorders>
          </w:tcPr>
          <w:p w:rsidR="00D9661D" w:rsidRPr="00115038" w:rsidRDefault="00D9661D" w:rsidP="00D25DB1">
            <w:pPr>
              <w:pStyle w:val="CVHeading1"/>
              <w:spacing w:before="0"/>
              <w:ind w:left="0"/>
              <w:rPr>
                <w:b w:val="0"/>
                <w:sz w:val="20"/>
                <w:lang w:val="hr-HR"/>
              </w:rPr>
            </w:pPr>
          </w:p>
        </w:tc>
        <w:tc>
          <w:tcPr>
            <w:tcW w:w="3588" w:type="pct"/>
            <w:gridSpan w:val="12"/>
            <w:tcBorders>
              <w:left w:val="single" w:sz="4" w:space="0" w:color="auto"/>
            </w:tcBorders>
          </w:tcPr>
          <w:p w:rsidR="0099166B" w:rsidRPr="0091159A" w:rsidRDefault="0099166B" w:rsidP="00D25DB1">
            <w:pPr>
              <w:pStyle w:val="CVNormal"/>
              <w:rPr>
                <w:b/>
                <w:color w:val="0000CC"/>
                <w:lang w:val="bs-Latn-BA"/>
              </w:rPr>
            </w:pPr>
          </w:p>
        </w:tc>
      </w:tr>
      <w:tr w:rsidR="0091159A" w:rsidRPr="0091159A" w:rsidTr="0091159A">
        <w:trPr>
          <w:cantSplit/>
        </w:trPr>
        <w:tc>
          <w:tcPr>
            <w:tcW w:w="1412" w:type="pct"/>
            <w:gridSpan w:val="2"/>
            <w:tcBorders>
              <w:right w:val="single" w:sz="4" w:space="0" w:color="auto"/>
            </w:tcBorders>
          </w:tcPr>
          <w:p w:rsidR="00D9661D" w:rsidRPr="005B76E5" w:rsidRDefault="006248DB" w:rsidP="006248DB">
            <w:pPr>
              <w:pStyle w:val="CVHeading3"/>
              <w:rPr>
                <w:b/>
                <w:lang w:val="hr-HR"/>
              </w:rPr>
            </w:pPr>
            <w:r w:rsidRPr="005B76E5">
              <w:rPr>
                <w:b/>
                <w:lang w:val="hr-HR"/>
              </w:rPr>
              <w:lastRenderedPageBreak/>
              <w:t>Other Activities</w:t>
            </w:r>
          </w:p>
        </w:tc>
        <w:tc>
          <w:tcPr>
            <w:tcW w:w="3588" w:type="pct"/>
            <w:gridSpan w:val="12"/>
            <w:tcBorders>
              <w:left w:val="single" w:sz="4" w:space="0" w:color="auto"/>
            </w:tcBorders>
          </w:tcPr>
          <w:p w:rsidR="00D90ED7" w:rsidRPr="00C15571" w:rsidRDefault="006248DB" w:rsidP="006248DB">
            <w:pPr>
              <w:pStyle w:val="CVNormal-FirstLine"/>
              <w:numPr>
                <w:ilvl w:val="0"/>
                <w:numId w:val="13"/>
              </w:numPr>
              <w:spacing w:before="0"/>
              <w:jc w:val="both"/>
              <w:rPr>
                <w:b/>
                <w:color w:val="0000CC"/>
                <w:lang w:val="hr-HR"/>
              </w:rPr>
            </w:pPr>
            <w:r>
              <w:rPr>
                <w:b/>
                <w:color w:val="0000CC"/>
                <w:lang w:val="hr-HR"/>
              </w:rPr>
              <w:t>Outside C</w:t>
            </w:r>
            <w:r w:rsidRPr="006248DB">
              <w:rPr>
                <w:b/>
                <w:color w:val="0000CC"/>
                <w:lang w:val="hr-HR"/>
              </w:rPr>
              <w:t>ooperative</w:t>
            </w:r>
            <w:r>
              <w:rPr>
                <w:b/>
                <w:color w:val="0000CC"/>
                <w:lang w:val="hr-HR"/>
              </w:rPr>
              <w:t xml:space="preserve"> University of Sarajevo</w:t>
            </w:r>
            <w:r w:rsidR="00A42936" w:rsidRPr="00C15571">
              <w:rPr>
                <w:b/>
                <w:color w:val="0000CC"/>
                <w:lang w:val="hr-HR"/>
              </w:rPr>
              <w:t xml:space="preserve"> (</w:t>
            </w:r>
            <w:r w:rsidRPr="006248DB">
              <w:rPr>
                <w:b/>
                <w:color w:val="0000CC"/>
                <w:lang w:val="hr-HR"/>
              </w:rPr>
              <w:t>Institute for Research of Crimes against Humanity and International Law</w:t>
            </w:r>
            <w:r w:rsidR="00A42936" w:rsidRPr="00C15571">
              <w:rPr>
                <w:b/>
                <w:color w:val="0000CC"/>
                <w:lang w:val="hr-HR"/>
              </w:rPr>
              <w:t>)</w:t>
            </w:r>
            <w:r w:rsidR="00D9661D" w:rsidRPr="00C15571">
              <w:rPr>
                <w:b/>
                <w:color w:val="0000CC"/>
                <w:lang w:val="hr-HR"/>
              </w:rPr>
              <w:t>.</w:t>
            </w:r>
          </w:p>
          <w:p w:rsidR="00A47625" w:rsidRPr="00C15571" w:rsidRDefault="006248DB" w:rsidP="006248DB">
            <w:pPr>
              <w:pStyle w:val="CVNormal"/>
              <w:numPr>
                <w:ilvl w:val="0"/>
                <w:numId w:val="13"/>
              </w:numPr>
              <w:rPr>
                <w:b/>
                <w:color w:val="0000CC"/>
                <w:lang w:val="hr-HR"/>
              </w:rPr>
            </w:pPr>
            <w:r>
              <w:rPr>
                <w:b/>
                <w:color w:val="0000CC"/>
                <w:lang w:val="bs-Latn-BA"/>
              </w:rPr>
              <w:t>Contributor to Scientific Research P</w:t>
            </w:r>
            <w:r w:rsidRPr="006248DB">
              <w:rPr>
                <w:b/>
                <w:color w:val="0000CC"/>
                <w:lang w:val="bs-Latn-BA"/>
              </w:rPr>
              <w:t>rojects</w:t>
            </w:r>
            <w:r>
              <w:rPr>
                <w:b/>
                <w:color w:val="0000CC"/>
                <w:lang w:val="bs-Latn-BA"/>
              </w:rPr>
              <w:t>(Domestic and international)</w:t>
            </w:r>
            <w:r w:rsidR="00F872FF" w:rsidRPr="00C15571">
              <w:rPr>
                <w:b/>
                <w:color w:val="0000CC"/>
                <w:lang w:val="bs-Latn-BA"/>
              </w:rPr>
              <w:t>.</w:t>
            </w:r>
          </w:p>
          <w:p w:rsidR="00C15571" w:rsidRPr="00C15571" w:rsidRDefault="001702E7" w:rsidP="001702E7">
            <w:pPr>
              <w:pStyle w:val="CVNormal"/>
              <w:numPr>
                <w:ilvl w:val="0"/>
                <w:numId w:val="13"/>
              </w:numPr>
              <w:rPr>
                <w:b/>
                <w:color w:val="0000CC"/>
                <w:lang w:val="hr-HR"/>
              </w:rPr>
            </w:pPr>
            <w:r>
              <w:rPr>
                <w:rFonts w:eastAsia="Arial Unicode MS" w:cs="Arial Unicode MS"/>
                <w:b/>
                <w:color w:val="0000CC"/>
                <w:lang w:val="hr-HR"/>
              </w:rPr>
              <w:t>Passed the Examination for Officers of O</w:t>
            </w:r>
            <w:r w:rsidRPr="001702E7">
              <w:rPr>
                <w:rFonts w:eastAsia="Arial Unicode MS" w:cs="Arial Unicode MS"/>
                <w:b/>
                <w:color w:val="0000CC"/>
                <w:lang w:val="hr-HR"/>
              </w:rPr>
              <w:t>rgans and Administrative Services</w:t>
            </w:r>
            <w:r w:rsidR="00C15571" w:rsidRPr="00C15571">
              <w:rPr>
                <w:rFonts w:eastAsia="Arial Unicode MS" w:cs="Arial Unicode MS"/>
                <w:b/>
                <w:color w:val="0000CC"/>
                <w:lang w:val="hr-HR"/>
              </w:rPr>
              <w:t>.</w:t>
            </w:r>
          </w:p>
          <w:p w:rsidR="00C523A9" w:rsidRDefault="00C523A9" w:rsidP="00C523A9">
            <w:pPr>
              <w:pStyle w:val="CVNormal"/>
              <w:rPr>
                <w:lang w:val="hr-HR"/>
              </w:rPr>
            </w:pPr>
          </w:p>
          <w:p w:rsidR="00C523A9" w:rsidRPr="00B90F17" w:rsidRDefault="00C523A9" w:rsidP="00C523A9">
            <w:pPr>
              <w:pStyle w:val="CVNormal"/>
              <w:rPr>
                <w:lang w:val="hr-HR"/>
              </w:rPr>
            </w:pPr>
          </w:p>
        </w:tc>
      </w:tr>
      <w:tr w:rsidR="0091159A" w:rsidRPr="0091159A" w:rsidTr="0091159A">
        <w:trPr>
          <w:cantSplit/>
        </w:trPr>
        <w:tc>
          <w:tcPr>
            <w:tcW w:w="1412" w:type="pct"/>
            <w:gridSpan w:val="2"/>
            <w:tcBorders>
              <w:right w:val="single" w:sz="4" w:space="0" w:color="auto"/>
            </w:tcBorders>
          </w:tcPr>
          <w:p w:rsidR="00D9661D" w:rsidRPr="006A0AE5" w:rsidRDefault="00E44072" w:rsidP="00E44072">
            <w:pPr>
              <w:pStyle w:val="CVHeading1"/>
              <w:spacing w:before="0"/>
              <w:ind w:left="0"/>
              <w:rPr>
                <w:sz w:val="22"/>
                <w:szCs w:val="22"/>
                <w:u w:val="single"/>
                <w:lang w:val="hr-HR"/>
              </w:rPr>
            </w:pPr>
            <w:r>
              <w:rPr>
                <w:sz w:val="22"/>
                <w:szCs w:val="22"/>
                <w:u w:val="single"/>
                <w:lang w:val="hr-HR"/>
              </w:rPr>
              <w:t>Education and Training</w:t>
            </w:r>
          </w:p>
        </w:tc>
        <w:tc>
          <w:tcPr>
            <w:tcW w:w="3588" w:type="pct"/>
            <w:gridSpan w:val="12"/>
            <w:tcBorders>
              <w:left w:val="single" w:sz="4" w:space="0" w:color="auto"/>
            </w:tcBorders>
          </w:tcPr>
          <w:p w:rsidR="00D9661D" w:rsidRPr="0091159A" w:rsidRDefault="00D9661D" w:rsidP="00895730">
            <w:pPr>
              <w:pStyle w:val="CVNormal"/>
              <w:rPr>
                <w:b/>
                <w:color w:val="0000CC"/>
                <w:lang w:val="hr-HR"/>
              </w:rPr>
            </w:pPr>
            <w:r w:rsidRPr="0091159A">
              <w:rPr>
                <w:b/>
                <w:noProof/>
                <w:color w:val="0000CC"/>
                <w:lang w:val="bs-Latn-BA" w:eastAsia="bs-Latn-BA"/>
              </w:rPr>
              <w:drawing>
                <wp:inline distT="0" distB="0" distL="0" distR="0">
                  <wp:extent cx="4902200" cy="889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902200" cy="88900"/>
                          </a:xfrm>
                          <a:prstGeom prst="rect">
                            <a:avLst/>
                          </a:prstGeom>
                          <a:solidFill>
                            <a:srgbClr val="FFFFFF"/>
                          </a:solidFill>
                          <a:ln w="9525">
                            <a:noFill/>
                            <a:miter lim="800000"/>
                            <a:headEnd/>
                            <a:tailEnd/>
                          </a:ln>
                        </pic:spPr>
                      </pic:pic>
                    </a:graphicData>
                  </a:graphic>
                </wp:inline>
              </w:drawing>
            </w:r>
          </w:p>
        </w:tc>
      </w:tr>
      <w:tr w:rsidR="0091159A" w:rsidRPr="0091159A" w:rsidTr="0091159A">
        <w:trPr>
          <w:cantSplit/>
        </w:trPr>
        <w:tc>
          <w:tcPr>
            <w:tcW w:w="1412" w:type="pct"/>
            <w:gridSpan w:val="2"/>
            <w:tcBorders>
              <w:right w:val="single" w:sz="4" w:space="0" w:color="auto"/>
            </w:tcBorders>
          </w:tcPr>
          <w:p w:rsidR="00263BA9" w:rsidRDefault="00263BA9" w:rsidP="00E44072">
            <w:pPr>
              <w:pStyle w:val="CVHeading3"/>
              <w:rPr>
                <w:b/>
                <w:lang w:val="hr-HR"/>
              </w:rPr>
            </w:pPr>
          </w:p>
          <w:p w:rsidR="00D9661D" w:rsidRPr="005B76E5" w:rsidRDefault="00D9661D" w:rsidP="00E44072">
            <w:pPr>
              <w:pStyle w:val="CVHeading3"/>
              <w:rPr>
                <w:b/>
                <w:lang w:val="hr-HR"/>
              </w:rPr>
            </w:pPr>
            <w:r w:rsidRPr="005B76E5">
              <w:rPr>
                <w:b/>
                <w:lang w:val="hr-HR"/>
              </w:rPr>
              <w:t>D</w:t>
            </w:r>
            <w:r w:rsidR="00E44072" w:rsidRPr="005B76E5">
              <w:rPr>
                <w:b/>
                <w:lang w:val="hr-HR"/>
              </w:rPr>
              <w:t>ates</w:t>
            </w:r>
          </w:p>
        </w:tc>
        <w:tc>
          <w:tcPr>
            <w:tcW w:w="3588" w:type="pct"/>
            <w:gridSpan w:val="12"/>
            <w:tcBorders>
              <w:left w:val="single" w:sz="4" w:space="0" w:color="auto"/>
            </w:tcBorders>
          </w:tcPr>
          <w:p w:rsidR="00263BA9" w:rsidRDefault="00263BA9" w:rsidP="00293360">
            <w:pPr>
              <w:pStyle w:val="CVNormal"/>
              <w:rPr>
                <w:b/>
                <w:color w:val="0000CC"/>
                <w:lang w:val="bs-Latn-BA"/>
              </w:rPr>
            </w:pPr>
          </w:p>
          <w:p w:rsidR="00D9661D" w:rsidRPr="0091159A" w:rsidRDefault="00D9661D" w:rsidP="00293360">
            <w:pPr>
              <w:pStyle w:val="CVNormal"/>
              <w:rPr>
                <w:b/>
                <w:color w:val="0000CC"/>
                <w:lang w:val="bs-Latn-BA"/>
              </w:rPr>
            </w:pPr>
            <w:r w:rsidRPr="0091159A">
              <w:rPr>
                <w:b/>
                <w:color w:val="0000CC"/>
                <w:lang w:val="bs-Latn-BA"/>
              </w:rPr>
              <w:t>2002.</w:t>
            </w:r>
          </w:p>
        </w:tc>
      </w:tr>
      <w:tr w:rsidR="0091159A" w:rsidRPr="0091159A" w:rsidTr="0091159A">
        <w:trPr>
          <w:cantSplit/>
        </w:trPr>
        <w:tc>
          <w:tcPr>
            <w:tcW w:w="1412" w:type="pct"/>
            <w:gridSpan w:val="2"/>
            <w:tcBorders>
              <w:right w:val="single" w:sz="4" w:space="0" w:color="auto"/>
            </w:tcBorders>
          </w:tcPr>
          <w:p w:rsidR="00D9661D" w:rsidRPr="005B76E5" w:rsidRDefault="00E44072" w:rsidP="00E44072">
            <w:pPr>
              <w:pStyle w:val="CVHeading3"/>
              <w:rPr>
                <w:b/>
                <w:lang w:val="bs-Latn-BA"/>
              </w:rPr>
            </w:pPr>
            <w:r w:rsidRPr="005B76E5">
              <w:rPr>
                <w:b/>
                <w:lang w:val="bs-Latn-BA"/>
              </w:rPr>
              <w:t>Title of Qualification Awarded</w:t>
            </w:r>
          </w:p>
        </w:tc>
        <w:tc>
          <w:tcPr>
            <w:tcW w:w="3588" w:type="pct"/>
            <w:gridSpan w:val="12"/>
            <w:tcBorders>
              <w:left w:val="single" w:sz="4" w:space="0" w:color="auto"/>
            </w:tcBorders>
          </w:tcPr>
          <w:p w:rsidR="00D9661D" w:rsidRPr="0091159A" w:rsidRDefault="00E44072" w:rsidP="00E44072">
            <w:pPr>
              <w:pStyle w:val="CVNormal"/>
              <w:rPr>
                <w:b/>
                <w:color w:val="0000CC"/>
                <w:lang w:val="bs-Latn-BA"/>
              </w:rPr>
            </w:pPr>
            <w:r>
              <w:rPr>
                <w:b/>
                <w:color w:val="0000CC"/>
                <w:lang w:val="bs-Latn-BA"/>
              </w:rPr>
              <w:t>Master Degree in Social S</w:t>
            </w:r>
            <w:r w:rsidRPr="00E44072">
              <w:rPr>
                <w:b/>
                <w:color w:val="0000CC"/>
                <w:lang w:val="bs-Latn-BA"/>
              </w:rPr>
              <w:t>cience</w:t>
            </w:r>
          </w:p>
        </w:tc>
      </w:tr>
      <w:tr w:rsidR="0091159A" w:rsidRPr="0091159A" w:rsidTr="0091159A">
        <w:trPr>
          <w:cantSplit/>
        </w:trPr>
        <w:tc>
          <w:tcPr>
            <w:tcW w:w="1412" w:type="pct"/>
            <w:gridSpan w:val="2"/>
            <w:tcBorders>
              <w:right w:val="single" w:sz="4" w:space="0" w:color="auto"/>
            </w:tcBorders>
          </w:tcPr>
          <w:p w:rsidR="00D9661D" w:rsidRPr="005B76E5" w:rsidRDefault="00E44072" w:rsidP="00293360">
            <w:pPr>
              <w:pStyle w:val="CVHeading3"/>
              <w:rPr>
                <w:b/>
                <w:lang w:val="hr-HR"/>
              </w:rPr>
            </w:pPr>
            <w:r w:rsidRPr="005B76E5">
              <w:rPr>
                <w:b/>
                <w:lang w:val="hr-HR"/>
              </w:rPr>
              <w:t xml:space="preserve">Name and Type of Organization Providing Education and Training </w:t>
            </w:r>
          </w:p>
          <w:p w:rsidR="00D9661D" w:rsidRPr="005B76E5" w:rsidRDefault="00D9661D" w:rsidP="009C691A">
            <w:pPr>
              <w:rPr>
                <w:b/>
                <w:lang w:val="hr-HR"/>
              </w:rPr>
            </w:pPr>
          </w:p>
        </w:tc>
        <w:tc>
          <w:tcPr>
            <w:tcW w:w="3588" w:type="pct"/>
            <w:gridSpan w:val="12"/>
            <w:tcBorders>
              <w:left w:val="single" w:sz="4" w:space="0" w:color="auto"/>
            </w:tcBorders>
          </w:tcPr>
          <w:p w:rsidR="00D9661D" w:rsidRPr="0091159A" w:rsidRDefault="00E44072" w:rsidP="00E44072">
            <w:pPr>
              <w:pStyle w:val="CVNormal"/>
              <w:rPr>
                <w:b/>
                <w:color w:val="0000CC"/>
                <w:lang w:val="bs-Latn-BA"/>
              </w:rPr>
            </w:pPr>
            <w:r>
              <w:rPr>
                <w:b/>
                <w:color w:val="0000CC"/>
                <w:lang w:val="bs-Latn-BA"/>
              </w:rPr>
              <w:t>University of Sarajevo</w:t>
            </w:r>
            <w:r w:rsidR="00D9661D" w:rsidRPr="0091159A">
              <w:rPr>
                <w:b/>
                <w:color w:val="0000CC"/>
                <w:lang w:val="bs-Latn-BA"/>
              </w:rPr>
              <w:t>/</w:t>
            </w:r>
            <w:r>
              <w:rPr>
                <w:b/>
                <w:color w:val="0000CC"/>
                <w:lang w:val="bs-Latn-BA"/>
              </w:rPr>
              <w:t>Faculty of Political Sciences</w:t>
            </w:r>
            <w:r w:rsidR="00D9661D" w:rsidRPr="0091159A">
              <w:rPr>
                <w:b/>
                <w:color w:val="0000CC"/>
                <w:lang w:val="bs-Latn-BA"/>
              </w:rPr>
              <w:t xml:space="preserve"> Sarajevo.</w:t>
            </w:r>
          </w:p>
        </w:tc>
      </w:tr>
      <w:tr w:rsidR="0091159A" w:rsidRPr="0091159A" w:rsidTr="0091159A">
        <w:trPr>
          <w:cantSplit/>
        </w:trPr>
        <w:tc>
          <w:tcPr>
            <w:tcW w:w="1412" w:type="pct"/>
            <w:gridSpan w:val="2"/>
            <w:tcBorders>
              <w:right w:val="single" w:sz="4" w:space="0" w:color="auto"/>
            </w:tcBorders>
          </w:tcPr>
          <w:p w:rsidR="00D9661D" w:rsidRPr="005B76E5" w:rsidRDefault="00D9661D" w:rsidP="00E44072">
            <w:pPr>
              <w:pStyle w:val="CVHeading3"/>
              <w:rPr>
                <w:b/>
                <w:lang w:val="bs-Latn-BA"/>
              </w:rPr>
            </w:pPr>
            <w:r w:rsidRPr="005B76E5">
              <w:rPr>
                <w:b/>
                <w:lang w:val="bs-Latn-BA"/>
              </w:rPr>
              <w:t>Da</w:t>
            </w:r>
            <w:r w:rsidR="00E44072" w:rsidRPr="005B76E5">
              <w:rPr>
                <w:b/>
                <w:lang w:val="bs-Latn-BA"/>
              </w:rPr>
              <w:t>tes</w:t>
            </w:r>
          </w:p>
        </w:tc>
        <w:tc>
          <w:tcPr>
            <w:tcW w:w="3588" w:type="pct"/>
            <w:gridSpan w:val="12"/>
            <w:tcBorders>
              <w:left w:val="single" w:sz="4" w:space="0" w:color="auto"/>
            </w:tcBorders>
          </w:tcPr>
          <w:p w:rsidR="00D9661D" w:rsidRPr="0091159A" w:rsidRDefault="00D9661D" w:rsidP="002E25DD">
            <w:pPr>
              <w:pStyle w:val="CVNormal"/>
              <w:rPr>
                <w:b/>
                <w:color w:val="0000CC"/>
                <w:lang w:val="bs-Latn-BA"/>
              </w:rPr>
            </w:pPr>
            <w:r w:rsidRPr="0091159A">
              <w:rPr>
                <w:b/>
                <w:color w:val="0000CC"/>
                <w:lang w:val="bs-Latn-BA"/>
              </w:rPr>
              <w:t>2009.</w:t>
            </w:r>
          </w:p>
        </w:tc>
      </w:tr>
      <w:tr w:rsidR="0091159A" w:rsidRPr="0091159A" w:rsidTr="0091159A">
        <w:trPr>
          <w:cantSplit/>
        </w:trPr>
        <w:tc>
          <w:tcPr>
            <w:tcW w:w="1412" w:type="pct"/>
            <w:gridSpan w:val="2"/>
            <w:tcBorders>
              <w:right w:val="single" w:sz="4" w:space="0" w:color="auto"/>
            </w:tcBorders>
          </w:tcPr>
          <w:p w:rsidR="00D9661D" w:rsidRPr="005B76E5" w:rsidRDefault="00E44072" w:rsidP="00E44072">
            <w:pPr>
              <w:pStyle w:val="CVHeading3"/>
              <w:rPr>
                <w:b/>
                <w:lang w:val="bs-Latn-BA"/>
              </w:rPr>
            </w:pPr>
            <w:r w:rsidRPr="005B76E5">
              <w:rPr>
                <w:b/>
                <w:lang w:val="bs-Latn-BA"/>
              </w:rPr>
              <w:t xml:space="preserve">Title of Qualification Awarded </w:t>
            </w:r>
          </w:p>
        </w:tc>
        <w:tc>
          <w:tcPr>
            <w:tcW w:w="3588" w:type="pct"/>
            <w:gridSpan w:val="12"/>
            <w:tcBorders>
              <w:left w:val="single" w:sz="4" w:space="0" w:color="auto"/>
            </w:tcBorders>
          </w:tcPr>
          <w:p w:rsidR="00D9661D" w:rsidRPr="0091159A" w:rsidRDefault="00E44072" w:rsidP="00E44072">
            <w:pPr>
              <w:pStyle w:val="CVNormal"/>
              <w:rPr>
                <w:b/>
                <w:color w:val="0000CC"/>
                <w:lang w:val="bs-Latn-BA"/>
              </w:rPr>
            </w:pPr>
            <w:r w:rsidRPr="00E44072">
              <w:rPr>
                <w:b/>
                <w:color w:val="0000CC"/>
                <w:lang w:val="bs-Latn-BA"/>
              </w:rPr>
              <w:t xml:space="preserve">Doctor of social sciences </w:t>
            </w:r>
          </w:p>
        </w:tc>
      </w:tr>
      <w:tr w:rsidR="00DD2F88" w:rsidRPr="0091159A" w:rsidTr="0091159A">
        <w:trPr>
          <w:cantSplit/>
        </w:trPr>
        <w:tc>
          <w:tcPr>
            <w:tcW w:w="1412" w:type="pct"/>
            <w:gridSpan w:val="2"/>
            <w:tcBorders>
              <w:right w:val="single" w:sz="4" w:space="0" w:color="auto"/>
            </w:tcBorders>
          </w:tcPr>
          <w:p w:rsidR="00657BF8" w:rsidRPr="005B76E5" w:rsidRDefault="00E44072" w:rsidP="00E44072">
            <w:pPr>
              <w:pStyle w:val="CVHeading3"/>
              <w:rPr>
                <w:b/>
                <w:lang w:val="bs-Latn-BA"/>
              </w:rPr>
            </w:pPr>
            <w:r w:rsidRPr="005B76E5">
              <w:rPr>
                <w:b/>
                <w:lang w:val="bs-Latn-BA"/>
              </w:rPr>
              <w:t xml:space="preserve">Name and Type of Organization Providing Education and Training </w:t>
            </w:r>
          </w:p>
        </w:tc>
        <w:tc>
          <w:tcPr>
            <w:tcW w:w="3588" w:type="pct"/>
            <w:gridSpan w:val="12"/>
            <w:tcBorders>
              <w:left w:val="single" w:sz="4" w:space="0" w:color="auto"/>
            </w:tcBorders>
          </w:tcPr>
          <w:p w:rsidR="00657BF8" w:rsidRPr="0091159A" w:rsidRDefault="00E44072" w:rsidP="00F91CFB">
            <w:pPr>
              <w:pStyle w:val="CVNormal"/>
              <w:rPr>
                <w:b/>
                <w:color w:val="0000CC"/>
                <w:lang w:val="bs-Latn-BA"/>
              </w:rPr>
            </w:pPr>
            <w:r w:rsidRPr="00E44072">
              <w:rPr>
                <w:b/>
                <w:color w:val="0000CC"/>
                <w:lang w:val="bs-Latn-BA"/>
              </w:rPr>
              <w:t>University of Sarajevo/Faculty of Political Sciences Sarajevo.</w:t>
            </w:r>
          </w:p>
          <w:p w:rsidR="00657BF8" w:rsidRPr="0091159A" w:rsidRDefault="00657BF8" w:rsidP="00DD2F88">
            <w:pPr>
              <w:pStyle w:val="CVNormal"/>
              <w:ind w:left="0"/>
              <w:rPr>
                <w:b/>
                <w:color w:val="0000CC"/>
                <w:lang w:val="bs-Latn-BA"/>
              </w:rPr>
            </w:pPr>
          </w:p>
          <w:p w:rsidR="00DD2F88" w:rsidRPr="0091159A" w:rsidRDefault="00DD2F88" w:rsidP="00DD2F88">
            <w:pPr>
              <w:pStyle w:val="CVNormal"/>
              <w:ind w:left="0"/>
              <w:rPr>
                <w:b/>
                <w:color w:val="0000CC"/>
                <w:lang w:val="bs-Latn-BA"/>
              </w:rPr>
            </w:pPr>
          </w:p>
        </w:tc>
      </w:tr>
      <w:tr w:rsidR="00DD2F88" w:rsidRPr="0091159A" w:rsidTr="0091159A">
        <w:trPr>
          <w:cantSplit/>
        </w:trPr>
        <w:tc>
          <w:tcPr>
            <w:tcW w:w="1412" w:type="pct"/>
            <w:gridSpan w:val="2"/>
            <w:tcBorders>
              <w:right w:val="single" w:sz="4" w:space="0" w:color="auto"/>
            </w:tcBorders>
          </w:tcPr>
          <w:p w:rsidR="00657BF8" w:rsidRPr="005B76E5" w:rsidRDefault="00657BF8" w:rsidP="00E44072">
            <w:pPr>
              <w:pStyle w:val="CVHeading3"/>
              <w:rPr>
                <w:b/>
                <w:lang w:val="bs-Latn-BA"/>
              </w:rPr>
            </w:pPr>
            <w:r w:rsidRPr="005B76E5">
              <w:rPr>
                <w:b/>
                <w:lang w:val="bs-Latn-BA"/>
              </w:rPr>
              <w:t>Dat</w:t>
            </w:r>
            <w:r w:rsidR="00E44072" w:rsidRPr="005B76E5">
              <w:rPr>
                <w:b/>
                <w:lang w:val="bs-Latn-BA"/>
              </w:rPr>
              <w:t>es</w:t>
            </w:r>
          </w:p>
        </w:tc>
        <w:tc>
          <w:tcPr>
            <w:tcW w:w="3588" w:type="pct"/>
            <w:gridSpan w:val="12"/>
            <w:tcBorders>
              <w:left w:val="single" w:sz="4" w:space="0" w:color="auto"/>
            </w:tcBorders>
          </w:tcPr>
          <w:p w:rsidR="00657BF8" w:rsidRPr="0091159A" w:rsidRDefault="00657BF8" w:rsidP="00657BF8">
            <w:pPr>
              <w:pStyle w:val="CVNormal"/>
              <w:rPr>
                <w:b/>
                <w:color w:val="0000CC"/>
                <w:lang w:val="bs-Latn-BA"/>
              </w:rPr>
            </w:pPr>
            <w:r w:rsidRPr="0091159A">
              <w:rPr>
                <w:b/>
                <w:color w:val="0000CC"/>
                <w:lang w:val="bs-Latn-BA"/>
              </w:rPr>
              <w:t>2007.</w:t>
            </w:r>
          </w:p>
        </w:tc>
      </w:tr>
      <w:tr w:rsidR="00DD2F88" w:rsidRPr="0091159A" w:rsidTr="0091159A">
        <w:trPr>
          <w:cantSplit/>
        </w:trPr>
        <w:tc>
          <w:tcPr>
            <w:tcW w:w="1412" w:type="pct"/>
            <w:gridSpan w:val="2"/>
            <w:tcBorders>
              <w:right w:val="single" w:sz="4" w:space="0" w:color="auto"/>
            </w:tcBorders>
          </w:tcPr>
          <w:p w:rsidR="00657BF8" w:rsidRPr="005B76E5" w:rsidRDefault="00E44072" w:rsidP="00E44072">
            <w:pPr>
              <w:pStyle w:val="CVHeading3"/>
              <w:rPr>
                <w:b/>
                <w:lang w:val="bs-Latn-BA"/>
              </w:rPr>
            </w:pPr>
            <w:r w:rsidRPr="005B76E5">
              <w:rPr>
                <w:b/>
                <w:lang w:val="bs-Latn-BA"/>
              </w:rPr>
              <w:t xml:space="preserve">Title of Qualification Awarded </w:t>
            </w:r>
          </w:p>
        </w:tc>
        <w:tc>
          <w:tcPr>
            <w:tcW w:w="3588" w:type="pct"/>
            <w:gridSpan w:val="12"/>
            <w:tcBorders>
              <w:left w:val="single" w:sz="4" w:space="0" w:color="auto"/>
            </w:tcBorders>
          </w:tcPr>
          <w:p w:rsidR="00657BF8" w:rsidRPr="0091159A" w:rsidRDefault="0023096F" w:rsidP="0023096F">
            <w:pPr>
              <w:pStyle w:val="CVNormal"/>
              <w:rPr>
                <w:b/>
                <w:color w:val="0000CC"/>
                <w:lang w:val="bs-Latn-BA"/>
              </w:rPr>
            </w:pPr>
            <w:r w:rsidRPr="0023096F">
              <w:rPr>
                <w:b/>
                <w:color w:val="0000CC"/>
                <w:lang w:val="bs-Latn-BA"/>
              </w:rPr>
              <w:t>Senior Assistant.</w:t>
            </w:r>
          </w:p>
        </w:tc>
      </w:tr>
      <w:tr w:rsidR="00DD2F88" w:rsidRPr="0091159A" w:rsidTr="0091159A">
        <w:trPr>
          <w:cantSplit/>
        </w:trPr>
        <w:tc>
          <w:tcPr>
            <w:tcW w:w="1412" w:type="pct"/>
            <w:gridSpan w:val="2"/>
            <w:tcBorders>
              <w:right w:val="single" w:sz="4" w:space="0" w:color="auto"/>
            </w:tcBorders>
          </w:tcPr>
          <w:p w:rsidR="00657BF8" w:rsidRPr="005B76E5" w:rsidRDefault="0023096F" w:rsidP="0023096F">
            <w:pPr>
              <w:pStyle w:val="CVHeading3"/>
              <w:rPr>
                <w:b/>
                <w:lang w:val="bs-Latn-BA"/>
              </w:rPr>
            </w:pPr>
            <w:r w:rsidRPr="005B76E5">
              <w:rPr>
                <w:b/>
                <w:lang w:val="bs-Latn-BA"/>
              </w:rPr>
              <w:t xml:space="preserve">Name and Type of Organization Providing Education and Training </w:t>
            </w:r>
          </w:p>
        </w:tc>
        <w:tc>
          <w:tcPr>
            <w:tcW w:w="3588" w:type="pct"/>
            <w:gridSpan w:val="12"/>
            <w:tcBorders>
              <w:left w:val="single" w:sz="4" w:space="0" w:color="auto"/>
            </w:tcBorders>
          </w:tcPr>
          <w:p w:rsidR="00657BF8" w:rsidRPr="0091159A" w:rsidRDefault="0023096F" w:rsidP="00F91CFB">
            <w:pPr>
              <w:pStyle w:val="CVNormal"/>
              <w:rPr>
                <w:b/>
                <w:color w:val="0000CC"/>
                <w:lang w:val="bs-Latn-BA"/>
              </w:rPr>
            </w:pPr>
            <w:r>
              <w:rPr>
                <w:b/>
                <w:color w:val="0000CC"/>
                <w:lang w:val="bs-Latn-BA"/>
              </w:rPr>
              <w:t>University of Travnik</w:t>
            </w:r>
            <w:r w:rsidR="00657BF8" w:rsidRPr="0091159A">
              <w:rPr>
                <w:b/>
                <w:color w:val="0000CC"/>
                <w:lang w:val="bs-Latn-BA"/>
              </w:rPr>
              <w:t>/</w:t>
            </w:r>
            <w:r w:rsidRPr="0023096F">
              <w:rPr>
                <w:b/>
                <w:color w:val="0000CC"/>
                <w:lang w:val="bs-Latn-BA"/>
              </w:rPr>
              <w:t>Faculty of Law.</w:t>
            </w:r>
          </w:p>
          <w:p w:rsidR="00657BF8" w:rsidRPr="0091159A" w:rsidRDefault="00657BF8" w:rsidP="00DD2F88">
            <w:pPr>
              <w:pStyle w:val="CVNormal"/>
              <w:ind w:left="0"/>
              <w:rPr>
                <w:b/>
                <w:color w:val="0000CC"/>
                <w:lang w:val="bs-Latn-BA"/>
              </w:rPr>
            </w:pPr>
          </w:p>
          <w:p w:rsidR="00DD2F88" w:rsidRPr="0091159A" w:rsidRDefault="00DD2F88" w:rsidP="00DD2F88">
            <w:pPr>
              <w:pStyle w:val="CVNormal"/>
              <w:ind w:left="0"/>
              <w:rPr>
                <w:b/>
                <w:color w:val="0000CC"/>
                <w:lang w:val="bs-Latn-BA"/>
              </w:rPr>
            </w:pPr>
          </w:p>
        </w:tc>
      </w:tr>
      <w:tr w:rsidR="00DD2F88" w:rsidRPr="0091159A" w:rsidTr="0091159A">
        <w:trPr>
          <w:cantSplit/>
        </w:trPr>
        <w:tc>
          <w:tcPr>
            <w:tcW w:w="1412" w:type="pct"/>
            <w:gridSpan w:val="2"/>
            <w:tcBorders>
              <w:right w:val="single" w:sz="4" w:space="0" w:color="auto"/>
            </w:tcBorders>
          </w:tcPr>
          <w:p w:rsidR="00657BF8" w:rsidRPr="005B76E5" w:rsidRDefault="00657BF8" w:rsidP="0023096F">
            <w:pPr>
              <w:pStyle w:val="CVHeading3"/>
              <w:rPr>
                <w:b/>
                <w:lang w:val="bs-Latn-BA"/>
              </w:rPr>
            </w:pPr>
            <w:r w:rsidRPr="005B76E5">
              <w:rPr>
                <w:b/>
                <w:lang w:val="bs-Latn-BA"/>
              </w:rPr>
              <w:t>Dat</w:t>
            </w:r>
            <w:r w:rsidR="0023096F" w:rsidRPr="005B76E5">
              <w:rPr>
                <w:b/>
                <w:lang w:val="bs-Latn-BA"/>
              </w:rPr>
              <w:t>es</w:t>
            </w:r>
          </w:p>
        </w:tc>
        <w:tc>
          <w:tcPr>
            <w:tcW w:w="3588" w:type="pct"/>
            <w:gridSpan w:val="12"/>
            <w:tcBorders>
              <w:left w:val="single" w:sz="4" w:space="0" w:color="auto"/>
            </w:tcBorders>
          </w:tcPr>
          <w:p w:rsidR="00657BF8" w:rsidRPr="0091159A" w:rsidRDefault="00DD2F88" w:rsidP="00F91CFB">
            <w:pPr>
              <w:pStyle w:val="CVNormal"/>
              <w:rPr>
                <w:b/>
                <w:color w:val="0000CC"/>
                <w:lang w:val="bs-Latn-BA"/>
              </w:rPr>
            </w:pPr>
            <w:r w:rsidRPr="0091159A">
              <w:rPr>
                <w:b/>
                <w:color w:val="0000CC"/>
                <w:lang w:val="bs-Latn-BA"/>
              </w:rPr>
              <w:t>2010</w:t>
            </w:r>
            <w:r w:rsidR="00657BF8" w:rsidRPr="0091159A">
              <w:rPr>
                <w:b/>
                <w:color w:val="0000CC"/>
                <w:lang w:val="bs-Latn-BA"/>
              </w:rPr>
              <w:t>.</w:t>
            </w:r>
          </w:p>
        </w:tc>
      </w:tr>
      <w:tr w:rsidR="00A34257" w:rsidRPr="0091159A" w:rsidTr="00966ED4">
        <w:trPr>
          <w:cantSplit/>
        </w:trPr>
        <w:tc>
          <w:tcPr>
            <w:tcW w:w="1412" w:type="pct"/>
            <w:gridSpan w:val="2"/>
            <w:tcBorders>
              <w:right w:val="single" w:sz="4" w:space="0" w:color="auto"/>
            </w:tcBorders>
          </w:tcPr>
          <w:p w:rsidR="00A34257" w:rsidRPr="005B76E5" w:rsidRDefault="00E44072" w:rsidP="00E44072">
            <w:pPr>
              <w:pStyle w:val="CVHeading3"/>
              <w:rPr>
                <w:b/>
                <w:lang w:val="bs-Latn-BA"/>
              </w:rPr>
            </w:pPr>
            <w:r w:rsidRPr="005B76E5">
              <w:rPr>
                <w:b/>
                <w:lang w:val="bs-Latn-BA"/>
              </w:rPr>
              <w:t xml:space="preserve">Title of Qualification Awarded </w:t>
            </w:r>
          </w:p>
        </w:tc>
        <w:tc>
          <w:tcPr>
            <w:tcW w:w="3588" w:type="pct"/>
            <w:gridSpan w:val="12"/>
            <w:tcBorders>
              <w:left w:val="single" w:sz="4" w:space="0" w:color="auto"/>
            </w:tcBorders>
          </w:tcPr>
          <w:p w:rsidR="00A34257" w:rsidRPr="0091159A" w:rsidRDefault="00E44072" w:rsidP="00E44072">
            <w:pPr>
              <w:pStyle w:val="CVNormal"/>
              <w:rPr>
                <w:b/>
                <w:color w:val="0000CC"/>
                <w:lang w:val="bs-Latn-BA"/>
              </w:rPr>
            </w:pPr>
            <w:r w:rsidRPr="00E44072">
              <w:rPr>
                <w:b/>
                <w:color w:val="0000CC"/>
                <w:lang w:val="bs-Latn-BA"/>
              </w:rPr>
              <w:t>Assistant Professor of Science.</w:t>
            </w:r>
          </w:p>
        </w:tc>
      </w:tr>
      <w:tr w:rsidR="00A34257" w:rsidRPr="0091159A" w:rsidTr="0091159A">
        <w:trPr>
          <w:cantSplit/>
        </w:trPr>
        <w:tc>
          <w:tcPr>
            <w:tcW w:w="1412" w:type="pct"/>
            <w:gridSpan w:val="2"/>
            <w:tcBorders>
              <w:right w:val="single" w:sz="4" w:space="0" w:color="auto"/>
            </w:tcBorders>
          </w:tcPr>
          <w:p w:rsidR="00A34257" w:rsidRPr="005B76E5" w:rsidRDefault="0023096F" w:rsidP="0023096F">
            <w:pPr>
              <w:pStyle w:val="CVHeading3"/>
              <w:rPr>
                <w:b/>
                <w:lang w:val="bs-Latn-BA"/>
              </w:rPr>
            </w:pPr>
            <w:r w:rsidRPr="005B76E5">
              <w:rPr>
                <w:b/>
                <w:lang w:val="bs-Latn-BA"/>
              </w:rPr>
              <w:t xml:space="preserve">Name and Type of Organization Providing Education and Training </w:t>
            </w:r>
          </w:p>
        </w:tc>
        <w:tc>
          <w:tcPr>
            <w:tcW w:w="3588" w:type="pct"/>
            <w:gridSpan w:val="12"/>
            <w:tcBorders>
              <w:left w:val="single" w:sz="4" w:space="0" w:color="auto"/>
            </w:tcBorders>
          </w:tcPr>
          <w:p w:rsidR="00A34257" w:rsidRPr="0091159A" w:rsidRDefault="00A34257" w:rsidP="00DD2F88">
            <w:pPr>
              <w:pStyle w:val="CVNormal"/>
              <w:rPr>
                <w:b/>
                <w:color w:val="0000CC"/>
                <w:lang w:val="bs-Latn-BA"/>
              </w:rPr>
            </w:pPr>
            <w:r w:rsidRPr="0091159A">
              <w:rPr>
                <w:b/>
                <w:color w:val="0000CC"/>
                <w:lang w:val="bs-Latn-BA"/>
              </w:rPr>
              <w:t xml:space="preserve">Univerzitet </w:t>
            </w:r>
            <w:r w:rsidRPr="0088002E">
              <w:rPr>
                <w:rStyle w:val="Emphasis"/>
                <w:b/>
                <w:i w:val="0"/>
                <w:color w:val="0000CC"/>
              </w:rPr>
              <w:t>Philip Noel Becker</w:t>
            </w:r>
            <w:r w:rsidRPr="00DD1639">
              <w:rPr>
                <w:rStyle w:val="Emphasis"/>
                <w:b/>
                <w:i w:val="0"/>
                <w:color w:val="0000CC"/>
              </w:rPr>
              <w:t>Sarajevo</w:t>
            </w:r>
            <w:r w:rsidRPr="00DD1639">
              <w:rPr>
                <w:b/>
                <w:i/>
                <w:color w:val="0000CC"/>
                <w:lang w:val="bs-Latn-BA"/>
              </w:rPr>
              <w:t>.</w:t>
            </w:r>
          </w:p>
        </w:tc>
      </w:tr>
      <w:tr w:rsidR="00A34257" w:rsidRPr="0091159A" w:rsidTr="0091159A">
        <w:trPr>
          <w:cantSplit/>
        </w:trPr>
        <w:tc>
          <w:tcPr>
            <w:tcW w:w="1412" w:type="pct"/>
            <w:gridSpan w:val="2"/>
            <w:tcBorders>
              <w:right w:val="single" w:sz="4" w:space="0" w:color="auto"/>
            </w:tcBorders>
          </w:tcPr>
          <w:p w:rsidR="00A34257" w:rsidRPr="005B76E5" w:rsidRDefault="00A34257" w:rsidP="00DD2F88">
            <w:pPr>
              <w:pStyle w:val="CVHeading3"/>
              <w:rPr>
                <w:b/>
                <w:lang w:val="bs-Latn-BA"/>
              </w:rPr>
            </w:pPr>
          </w:p>
        </w:tc>
        <w:tc>
          <w:tcPr>
            <w:tcW w:w="3588" w:type="pct"/>
            <w:gridSpan w:val="12"/>
            <w:tcBorders>
              <w:left w:val="single" w:sz="4" w:space="0" w:color="auto"/>
            </w:tcBorders>
          </w:tcPr>
          <w:p w:rsidR="00A34257" w:rsidRPr="0091159A" w:rsidRDefault="00A34257" w:rsidP="00DD2F88">
            <w:pPr>
              <w:pStyle w:val="CVNormal"/>
              <w:rPr>
                <w:b/>
                <w:color w:val="0000CC"/>
                <w:lang w:val="bs-Latn-BA"/>
              </w:rPr>
            </w:pPr>
          </w:p>
        </w:tc>
      </w:tr>
      <w:tr w:rsidR="00A34257" w:rsidRPr="0091159A" w:rsidTr="00966ED4">
        <w:trPr>
          <w:cantSplit/>
        </w:trPr>
        <w:tc>
          <w:tcPr>
            <w:tcW w:w="1412" w:type="pct"/>
            <w:gridSpan w:val="2"/>
            <w:tcBorders>
              <w:right w:val="single" w:sz="4" w:space="0" w:color="auto"/>
            </w:tcBorders>
          </w:tcPr>
          <w:p w:rsidR="00A34257" w:rsidRPr="005B76E5" w:rsidRDefault="00A34257" w:rsidP="0023096F">
            <w:pPr>
              <w:pStyle w:val="CVHeading3"/>
              <w:rPr>
                <w:b/>
                <w:lang w:val="bs-Latn-BA"/>
              </w:rPr>
            </w:pPr>
            <w:r w:rsidRPr="005B76E5">
              <w:rPr>
                <w:b/>
                <w:lang w:val="bs-Latn-BA"/>
              </w:rPr>
              <w:t>Dat</w:t>
            </w:r>
            <w:r w:rsidR="0023096F" w:rsidRPr="005B76E5">
              <w:rPr>
                <w:b/>
                <w:lang w:val="bs-Latn-BA"/>
              </w:rPr>
              <w:t>es</w:t>
            </w:r>
          </w:p>
        </w:tc>
        <w:tc>
          <w:tcPr>
            <w:tcW w:w="3588" w:type="pct"/>
            <w:gridSpan w:val="12"/>
            <w:tcBorders>
              <w:left w:val="single" w:sz="4" w:space="0" w:color="auto"/>
            </w:tcBorders>
          </w:tcPr>
          <w:p w:rsidR="00A34257" w:rsidRPr="0091159A" w:rsidRDefault="00A34257" w:rsidP="0020200A">
            <w:pPr>
              <w:pStyle w:val="CVNormal"/>
              <w:rPr>
                <w:b/>
                <w:color w:val="0000CC"/>
                <w:lang w:val="bs-Latn-BA"/>
              </w:rPr>
            </w:pPr>
            <w:r w:rsidRPr="0091159A">
              <w:rPr>
                <w:b/>
                <w:color w:val="0000CC"/>
                <w:lang w:val="bs-Latn-BA"/>
              </w:rPr>
              <w:t>201</w:t>
            </w:r>
            <w:r w:rsidR="00C36EA8">
              <w:rPr>
                <w:b/>
                <w:color w:val="0000CC"/>
                <w:lang w:val="bs-Latn-BA"/>
              </w:rPr>
              <w:t>0</w:t>
            </w:r>
            <w:r w:rsidRPr="0091159A">
              <w:rPr>
                <w:b/>
                <w:color w:val="0000CC"/>
                <w:lang w:val="bs-Latn-BA"/>
              </w:rPr>
              <w:t>.</w:t>
            </w:r>
          </w:p>
        </w:tc>
      </w:tr>
      <w:tr w:rsidR="00A34257" w:rsidRPr="0091159A" w:rsidTr="00966ED4">
        <w:trPr>
          <w:cantSplit/>
        </w:trPr>
        <w:tc>
          <w:tcPr>
            <w:tcW w:w="1412" w:type="pct"/>
            <w:gridSpan w:val="2"/>
            <w:tcBorders>
              <w:right w:val="single" w:sz="4" w:space="0" w:color="auto"/>
            </w:tcBorders>
          </w:tcPr>
          <w:p w:rsidR="00A34257" w:rsidRPr="005B76E5" w:rsidRDefault="0023096F" w:rsidP="0023096F">
            <w:pPr>
              <w:pStyle w:val="CVHeading3"/>
              <w:rPr>
                <w:b/>
                <w:lang w:val="bs-Latn-BA"/>
              </w:rPr>
            </w:pPr>
            <w:r w:rsidRPr="005B76E5">
              <w:rPr>
                <w:b/>
                <w:lang w:val="bs-Latn-BA"/>
              </w:rPr>
              <w:t xml:space="preserve">Title of Qualification Awarded </w:t>
            </w:r>
          </w:p>
        </w:tc>
        <w:tc>
          <w:tcPr>
            <w:tcW w:w="3588" w:type="pct"/>
            <w:gridSpan w:val="12"/>
            <w:tcBorders>
              <w:left w:val="single" w:sz="4" w:space="0" w:color="auto"/>
            </w:tcBorders>
          </w:tcPr>
          <w:p w:rsidR="00A34257" w:rsidRPr="0091159A" w:rsidRDefault="0023096F" w:rsidP="00966ED4">
            <w:pPr>
              <w:pStyle w:val="CVNormal"/>
              <w:rPr>
                <w:b/>
                <w:color w:val="0000CC"/>
                <w:lang w:val="bs-Latn-BA"/>
              </w:rPr>
            </w:pPr>
            <w:r w:rsidRPr="0023096F">
              <w:rPr>
                <w:b/>
                <w:color w:val="0000CC"/>
                <w:lang w:val="bs-Latn-BA"/>
              </w:rPr>
              <w:t>Assistant Professor of Science.</w:t>
            </w:r>
          </w:p>
          <w:p w:rsidR="00A34257" w:rsidRPr="00A34257" w:rsidRDefault="00A34257" w:rsidP="00A34257">
            <w:pPr>
              <w:pStyle w:val="CVNormal"/>
              <w:ind w:left="0"/>
              <w:rPr>
                <w:b/>
                <w:color w:val="0000CC"/>
                <w:sz w:val="2"/>
                <w:szCs w:val="2"/>
                <w:lang w:val="bs-Latn-BA"/>
              </w:rPr>
            </w:pPr>
          </w:p>
        </w:tc>
      </w:tr>
      <w:tr w:rsidR="00A34257" w:rsidRPr="0091159A" w:rsidTr="0091159A">
        <w:trPr>
          <w:cantSplit/>
        </w:trPr>
        <w:tc>
          <w:tcPr>
            <w:tcW w:w="1412" w:type="pct"/>
            <w:gridSpan w:val="2"/>
            <w:tcBorders>
              <w:right w:val="single" w:sz="4" w:space="0" w:color="auto"/>
            </w:tcBorders>
          </w:tcPr>
          <w:p w:rsidR="00A34257" w:rsidRPr="005B76E5" w:rsidRDefault="0023096F" w:rsidP="0023096F">
            <w:pPr>
              <w:pStyle w:val="CVHeading3"/>
              <w:rPr>
                <w:b/>
                <w:lang w:val="bs-Latn-BA"/>
              </w:rPr>
            </w:pPr>
            <w:r w:rsidRPr="005B76E5">
              <w:rPr>
                <w:b/>
                <w:lang w:val="bs-Latn-BA"/>
              </w:rPr>
              <w:t xml:space="preserve">Name and Type of Organization Providing Education and Training </w:t>
            </w:r>
          </w:p>
        </w:tc>
        <w:tc>
          <w:tcPr>
            <w:tcW w:w="3588" w:type="pct"/>
            <w:gridSpan w:val="12"/>
            <w:tcBorders>
              <w:left w:val="single" w:sz="4" w:space="0" w:color="auto"/>
            </w:tcBorders>
          </w:tcPr>
          <w:p w:rsidR="00A34257" w:rsidRPr="0091159A" w:rsidRDefault="0023096F" w:rsidP="00966ED4">
            <w:pPr>
              <w:pStyle w:val="CVNormal"/>
              <w:rPr>
                <w:b/>
                <w:color w:val="0000CC"/>
                <w:lang w:val="bs-Latn-BA"/>
              </w:rPr>
            </w:pPr>
            <w:r>
              <w:rPr>
                <w:b/>
                <w:color w:val="0000CC"/>
                <w:lang w:val="bs-Latn-BA"/>
              </w:rPr>
              <w:t>University of Zenica</w:t>
            </w:r>
            <w:r w:rsidR="00A34257" w:rsidRPr="0091159A">
              <w:rPr>
                <w:b/>
                <w:color w:val="0000CC"/>
                <w:lang w:val="bs-Latn-BA"/>
              </w:rPr>
              <w:t>.</w:t>
            </w:r>
          </w:p>
          <w:p w:rsidR="00A34257" w:rsidRPr="0091159A" w:rsidRDefault="00A34257" w:rsidP="00966ED4">
            <w:pPr>
              <w:pStyle w:val="CVNormal"/>
              <w:rPr>
                <w:b/>
                <w:color w:val="0000CC"/>
                <w:lang w:val="bs-Latn-BA"/>
              </w:rPr>
            </w:pPr>
          </w:p>
          <w:p w:rsidR="00A34257" w:rsidRPr="0091159A" w:rsidRDefault="00A34257" w:rsidP="00966ED4">
            <w:pPr>
              <w:pStyle w:val="CVNormal"/>
              <w:rPr>
                <w:b/>
                <w:color w:val="0000CC"/>
                <w:sz w:val="2"/>
                <w:szCs w:val="2"/>
                <w:lang w:val="bs-Latn-BA"/>
              </w:rPr>
            </w:pPr>
          </w:p>
        </w:tc>
      </w:tr>
      <w:tr w:rsidR="00A34257" w:rsidRPr="0091159A" w:rsidTr="0091159A">
        <w:trPr>
          <w:cantSplit/>
        </w:trPr>
        <w:tc>
          <w:tcPr>
            <w:tcW w:w="1412" w:type="pct"/>
            <w:gridSpan w:val="2"/>
            <w:tcBorders>
              <w:right w:val="single" w:sz="4" w:space="0" w:color="auto"/>
            </w:tcBorders>
          </w:tcPr>
          <w:p w:rsidR="00A34257" w:rsidRPr="005B76E5" w:rsidRDefault="00A34257" w:rsidP="00F91CFB">
            <w:pPr>
              <w:pStyle w:val="CVHeading3"/>
              <w:rPr>
                <w:b/>
                <w:lang w:val="bs-Latn-BA"/>
              </w:rPr>
            </w:pPr>
          </w:p>
          <w:p w:rsidR="00A34257" w:rsidRPr="005B76E5" w:rsidRDefault="00A34257" w:rsidP="0023096F">
            <w:pPr>
              <w:pStyle w:val="CVHeading3"/>
              <w:rPr>
                <w:b/>
                <w:lang w:val="bs-Latn-BA"/>
              </w:rPr>
            </w:pPr>
            <w:r w:rsidRPr="005B76E5">
              <w:rPr>
                <w:b/>
                <w:lang w:val="bs-Latn-BA"/>
              </w:rPr>
              <w:t>Dat</w:t>
            </w:r>
            <w:r w:rsidR="0023096F" w:rsidRPr="005B76E5">
              <w:rPr>
                <w:b/>
                <w:lang w:val="bs-Latn-BA"/>
              </w:rPr>
              <w:t>es</w:t>
            </w:r>
          </w:p>
        </w:tc>
        <w:tc>
          <w:tcPr>
            <w:tcW w:w="3588" w:type="pct"/>
            <w:gridSpan w:val="12"/>
            <w:tcBorders>
              <w:left w:val="single" w:sz="4" w:space="0" w:color="auto"/>
            </w:tcBorders>
          </w:tcPr>
          <w:p w:rsidR="00A34257" w:rsidRDefault="00A34257" w:rsidP="00F91CFB">
            <w:pPr>
              <w:pStyle w:val="CVNormal"/>
              <w:rPr>
                <w:b/>
                <w:color w:val="0000CC"/>
                <w:lang w:val="bs-Latn-BA"/>
              </w:rPr>
            </w:pPr>
          </w:p>
          <w:p w:rsidR="00A34257" w:rsidRPr="0091159A" w:rsidRDefault="00A34257" w:rsidP="00F91CFB">
            <w:pPr>
              <w:pStyle w:val="CVNormal"/>
              <w:rPr>
                <w:b/>
                <w:color w:val="0000CC"/>
                <w:lang w:val="bs-Latn-BA"/>
              </w:rPr>
            </w:pPr>
            <w:r w:rsidRPr="0091159A">
              <w:rPr>
                <w:b/>
                <w:color w:val="0000CC"/>
                <w:lang w:val="bs-Latn-BA"/>
              </w:rPr>
              <w:t>2011.</w:t>
            </w:r>
          </w:p>
        </w:tc>
      </w:tr>
      <w:tr w:rsidR="001D7ACB" w:rsidRPr="0091159A" w:rsidTr="00966ED4">
        <w:trPr>
          <w:cantSplit/>
        </w:trPr>
        <w:tc>
          <w:tcPr>
            <w:tcW w:w="1412" w:type="pct"/>
            <w:gridSpan w:val="2"/>
            <w:tcBorders>
              <w:right w:val="single" w:sz="4" w:space="0" w:color="auto"/>
            </w:tcBorders>
          </w:tcPr>
          <w:p w:rsidR="001D7ACB" w:rsidRPr="005B76E5" w:rsidRDefault="0023096F" w:rsidP="0023096F">
            <w:pPr>
              <w:pStyle w:val="CVHeading3"/>
              <w:rPr>
                <w:b/>
                <w:lang w:val="bs-Latn-BA"/>
              </w:rPr>
            </w:pPr>
            <w:r w:rsidRPr="005B76E5">
              <w:rPr>
                <w:b/>
                <w:lang w:val="bs-Latn-BA"/>
              </w:rPr>
              <w:t xml:space="preserve">Title of Qualification Awarded </w:t>
            </w:r>
          </w:p>
        </w:tc>
        <w:tc>
          <w:tcPr>
            <w:tcW w:w="3588" w:type="pct"/>
            <w:gridSpan w:val="12"/>
            <w:tcBorders>
              <w:left w:val="single" w:sz="4" w:space="0" w:color="auto"/>
            </w:tcBorders>
          </w:tcPr>
          <w:p w:rsidR="001D7ACB" w:rsidRPr="0091159A" w:rsidRDefault="0023096F" w:rsidP="001D7ACB">
            <w:pPr>
              <w:pStyle w:val="CVNormal"/>
              <w:rPr>
                <w:b/>
                <w:color w:val="0000CC"/>
                <w:lang w:val="bs-Latn-BA"/>
              </w:rPr>
            </w:pPr>
            <w:r w:rsidRPr="0023096F">
              <w:rPr>
                <w:b/>
                <w:color w:val="0000CC"/>
                <w:lang w:val="bs-Latn-BA"/>
              </w:rPr>
              <w:t>Research Associate.</w:t>
            </w:r>
          </w:p>
          <w:p w:rsidR="001D7ACB" w:rsidRPr="0091159A" w:rsidRDefault="001D7ACB" w:rsidP="001D7ACB">
            <w:pPr>
              <w:pStyle w:val="CVNormal"/>
              <w:rPr>
                <w:b/>
                <w:color w:val="0000CC"/>
                <w:sz w:val="2"/>
                <w:szCs w:val="2"/>
                <w:lang w:val="bs-Latn-BA"/>
              </w:rPr>
            </w:pPr>
          </w:p>
        </w:tc>
      </w:tr>
      <w:tr w:rsidR="00A34257" w:rsidRPr="0091159A" w:rsidTr="0091159A">
        <w:trPr>
          <w:cantSplit/>
        </w:trPr>
        <w:tc>
          <w:tcPr>
            <w:tcW w:w="1412" w:type="pct"/>
            <w:gridSpan w:val="2"/>
            <w:tcBorders>
              <w:right w:val="single" w:sz="4" w:space="0" w:color="auto"/>
            </w:tcBorders>
          </w:tcPr>
          <w:p w:rsidR="00A34257" w:rsidRPr="005B76E5" w:rsidRDefault="0023096F" w:rsidP="0023096F">
            <w:pPr>
              <w:pStyle w:val="CVHeading3"/>
              <w:rPr>
                <w:b/>
                <w:lang w:val="bs-Latn-BA"/>
              </w:rPr>
            </w:pPr>
            <w:r w:rsidRPr="005B76E5">
              <w:rPr>
                <w:b/>
                <w:lang w:val="bs-Latn-BA"/>
              </w:rPr>
              <w:t xml:space="preserve">Name and Type of Organization Providing Education and Training </w:t>
            </w:r>
          </w:p>
        </w:tc>
        <w:tc>
          <w:tcPr>
            <w:tcW w:w="3588" w:type="pct"/>
            <w:gridSpan w:val="12"/>
            <w:tcBorders>
              <w:left w:val="single" w:sz="4" w:space="0" w:color="auto"/>
            </w:tcBorders>
          </w:tcPr>
          <w:p w:rsidR="00A34257" w:rsidRPr="0091159A" w:rsidRDefault="0023096F" w:rsidP="00F91CFB">
            <w:pPr>
              <w:pStyle w:val="CVNormal"/>
              <w:rPr>
                <w:b/>
                <w:color w:val="0000CC"/>
                <w:lang w:val="bs-Latn-BA"/>
              </w:rPr>
            </w:pPr>
            <w:r>
              <w:rPr>
                <w:b/>
                <w:color w:val="0000CC"/>
                <w:lang w:val="bs-Latn-BA"/>
              </w:rPr>
              <w:t>University of Zenica</w:t>
            </w:r>
            <w:r w:rsidR="00A34257" w:rsidRPr="0091159A">
              <w:rPr>
                <w:b/>
                <w:color w:val="0000CC"/>
                <w:lang w:val="bs-Latn-BA"/>
              </w:rPr>
              <w:t>.</w:t>
            </w:r>
          </w:p>
          <w:p w:rsidR="00A34257" w:rsidRPr="0091159A" w:rsidRDefault="00A34257" w:rsidP="00F91CFB">
            <w:pPr>
              <w:pStyle w:val="CVNormal"/>
              <w:rPr>
                <w:b/>
                <w:color w:val="0000CC"/>
                <w:lang w:val="bs-Latn-BA"/>
              </w:rPr>
            </w:pPr>
          </w:p>
          <w:p w:rsidR="00A34257" w:rsidRPr="0091159A" w:rsidRDefault="00A34257" w:rsidP="00F91CFB">
            <w:pPr>
              <w:pStyle w:val="CVNormal"/>
              <w:rPr>
                <w:b/>
                <w:color w:val="0000CC"/>
                <w:sz w:val="2"/>
                <w:szCs w:val="2"/>
                <w:lang w:val="bs-Latn-BA"/>
              </w:rPr>
            </w:pPr>
          </w:p>
        </w:tc>
      </w:tr>
      <w:tr w:rsidR="00A34257" w:rsidRPr="0091159A" w:rsidTr="0091159A">
        <w:trPr>
          <w:cantSplit/>
        </w:trPr>
        <w:tc>
          <w:tcPr>
            <w:tcW w:w="1412" w:type="pct"/>
            <w:gridSpan w:val="2"/>
            <w:vMerge w:val="restart"/>
            <w:tcBorders>
              <w:right w:val="single" w:sz="4" w:space="0" w:color="auto"/>
            </w:tcBorders>
          </w:tcPr>
          <w:p w:rsidR="00A34257" w:rsidRPr="005B76E5" w:rsidRDefault="00A34257" w:rsidP="00E11782">
            <w:pPr>
              <w:ind w:right="135"/>
              <w:jc w:val="right"/>
              <w:rPr>
                <w:b/>
                <w:lang w:val="hr-HR"/>
              </w:rPr>
            </w:pPr>
          </w:p>
          <w:p w:rsidR="00A34257" w:rsidRPr="005B76E5" w:rsidRDefault="00A34257" w:rsidP="00E11782">
            <w:pPr>
              <w:ind w:right="135"/>
              <w:jc w:val="right"/>
              <w:rPr>
                <w:b/>
                <w:lang w:val="hr-HR"/>
              </w:rPr>
            </w:pPr>
          </w:p>
          <w:p w:rsidR="006C4C3B" w:rsidRPr="005B76E5" w:rsidRDefault="0023096F" w:rsidP="00E11782">
            <w:pPr>
              <w:ind w:right="135"/>
              <w:jc w:val="right"/>
              <w:rPr>
                <w:b/>
                <w:u w:val="single"/>
                <w:lang w:val="hr-HR"/>
              </w:rPr>
            </w:pPr>
            <w:r w:rsidRPr="005B76E5">
              <w:rPr>
                <w:b/>
                <w:u w:val="single"/>
                <w:lang w:val="hr-HR"/>
              </w:rPr>
              <w:t>Skills and competencies</w:t>
            </w:r>
          </w:p>
          <w:p w:rsidR="006C4C3B" w:rsidRPr="005B76E5" w:rsidRDefault="006C4C3B" w:rsidP="00E11782">
            <w:pPr>
              <w:ind w:right="135"/>
              <w:jc w:val="right"/>
              <w:rPr>
                <w:b/>
                <w:lang w:val="hr-HR"/>
              </w:rPr>
            </w:pPr>
          </w:p>
          <w:p w:rsidR="00A34257" w:rsidRPr="005B76E5" w:rsidRDefault="0023096F" w:rsidP="00E11782">
            <w:pPr>
              <w:ind w:right="135"/>
              <w:jc w:val="right"/>
              <w:rPr>
                <w:b/>
                <w:lang w:val="hr-HR"/>
              </w:rPr>
            </w:pPr>
            <w:r w:rsidRPr="005B76E5">
              <w:rPr>
                <w:b/>
                <w:lang w:val="hr-HR"/>
              </w:rPr>
              <w:t>Self Estimates</w:t>
            </w:r>
          </w:p>
          <w:p w:rsidR="00A34257" w:rsidRPr="005B76E5" w:rsidRDefault="00A34257" w:rsidP="00E11782">
            <w:pPr>
              <w:ind w:right="135"/>
              <w:jc w:val="right"/>
              <w:rPr>
                <w:b/>
                <w:lang w:val="bs-Latn-BA"/>
              </w:rPr>
            </w:pPr>
          </w:p>
        </w:tc>
        <w:tc>
          <w:tcPr>
            <w:tcW w:w="3588" w:type="pct"/>
            <w:gridSpan w:val="12"/>
            <w:tcBorders>
              <w:left w:val="single" w:sz="4" w:space="0" w:color="auto"/>
            </w:tcBorders>
          </w:tcPr>
          <w:p w:rsidR="00A34257" w:rsidRDefault="00A34257" w:rsidP="00F91CFB">
            <w:pPr>
              <w:pStyle w:val="CVNormal"/>
              <w:rPr>
                <w:b/>
                <w:color w:val="0000CC"/>
                <w:lang w:val="bs-Latn-BA"/>
              </w:rPr>
            </w:pPr>
          </w:p>
          <w:p w:rsidR="00A34257" w:rsidRDefault="00A34257" w:rsidP="00F91CFB">
            <w:pPr>
              <w:pStyle w:val="CVNormal"/>
              <w:rPr>
                <w:b/>
                <w:color w:val="0000CC"/>
                <w:lang w:val="bs-Latn-BA"/>
              </w:rPr>
            </w:pPr>
          </w:p>
          <w:p w:rsidR="006C4C3B" w:rsidRDefault="006C4C3B" w:rsidP="00F91CFB">
            <w:pPr>
              <w:pStyle w:val="CVNormal"/>
              <w:rPr>
                <w:b/>
                <w:color w:val="0000CC"/>
                <w:lang w:val="bs-Latn-BA"/>
              </w:rPr>
            </w:pPr>
          </w:p>
          <w:p w:rsidR="006C4C3B" w:rsidRPr="0091159A" w:rsidRDefault="006C4C3B" w:rsidP="00F91CFB">
            <w:pPr>
              <w:pStyle w:val="CVNormal"/>
              <w:rPr>
                <w:b/>
                <w:color w:val="0000CC"/>
                <w:lang w:val="bs-Latn-BA"/>
              </w:rPr>
            </w:pPr>
          </w:p>
        </w:tc>
      </w:tr>
      <w:tr w:rsidR="00A34257" w:rsidRPr="0091159A" w:rsidTr="0091159A">
        <w:trPr>
          <w:cantSplit/>
        </w:trPr>
        <w:tc>
          <w:tcPr>
            <w:tcW w:w="1412" w:type="pct"/>
            <w:gridSpan w:val="2"/>
            <w:vMerge/>
            <w:tcBorders>
              <w:right w:val="single" w:sz="4" w:space="0" w:color="auto"/>
            </w:tcBorders>
          </w:tcPr>
          <w:p w:rsidR="00A34257" w:rsidRPr="005B76E5" w:rsidRDefault="00A34257">
            <w:pPr>
              <w:ind w:right="135"/>
              <w:jc w:val="right"/>
              <w:rPr>
                <w:b/>
                <w:lang w:val="hr-HR"/>
              </w:rPr>
            </w:pPr>
          </w:p>
        </w:tc>
        <w:tc>
          <w:tcPr>
            <w:tcW w:w="62" w:type="pct"/>
            <w:tcBorders>
              <w:left w:val="single" w:sz="4" w:space="0" w:color="auto"/>
              <w:right w:val="single" w:sz="4" w:space="0" w:color="auto"/>
            </w:tcBorders>
          </w:tcPr>
          <w:p w:rsidR="00A34257" w:rsidRPr="0091159A" w:rsidRDefault="00A34257">
            <w:pPr>
              <w:pStyle w:val="CVNormal"/>
              <w:rPr>
                <w:b/>
                <w:color w:val="0000CC"/>
                <w:lang w:val="hr-HR"/>
              </w:rPr>
            </w:pPr>
          </w:p>
        </w:tc>
        <w:tc>
          <w:tcPr>
            <w:tcW w:w="1356" w:type="pct"/>
            <w:gridSpan w:val="5"/>
            <w:tcBorders>
              <w:top w:val="single" w:sz="4" w:space="0" w:color="auto"/>
              <w:left w:val="single" w:sz="4" w:space="0" w:color="auto"/>
              <w:bottom w:val="single" w:sz="4" w:space="0" w:color="auto"/>
              <w:right w:val="single" w:sz="4" w:space="0" w:color="auto"/>
            </w:tcBorders>
          </w:tcPr>
          <w:p w:rsidR="00A34257" w:rsidRPr="0091159A" w:rsidRDefault="0023096F">
            <w:pPr>
              <w:pStyle w:val="LevelAssessment-Heading1"/>
              <w:rPr>
                <w:color w:val="0000CC"/>
                <w:sz w:val="20"/>
                <w:lang w:val="hr-HR"/>
              </w:rPr>
            </w:pPr>
            <w:r>
              <w:rPr>
                <w:color w:val="0000CC"/>
                <w:sz w:val="20"/>
                <w:lang w:val="hr-HR"/>
              </w:rPr>
              <w:t>Comprehension</w:t>
            </w:r>
          </w:p>
        </w:tc>
        <w:tc>
          <w:tcPr>
            <w:tcW w:w="1513" w:type="pct"/>
            <w:gridSpan w:val="4"/>
            <w:tcBorders>
              <w:top w:val="single" w:sz="4" w:space="0" w:color="auto"/>
              <w:left w:val="single" w:sz="4" w:space="0" w:color="auto"/>
              <w:bottom w:val="single" w:sz="4" w:space="0" w:color="auto"/>
              <w:right w:val="single" w:sz="4" w:space="0" w:color="auto"/>
            </w:tcBorders>
          </w:tcPr>
          <w:p w:rsidR="00A34257" w:rsidRPr="0091159A" w:rsidRDefault="0023096F">
            <w:pPr>
              <w:pStyle w:val="LevelAssessment-Heading1"/>
              <w:rPr>
                <w:color w:val="0000CC"/>
                <w:sz w:val="20"/>
                <w:lang w:val="hr-HR"/>
              </w:rPr>
            </w:pPr>
            <w:r>
              <w:rPr>
                <w:color w:val="0000CC"/>
                <w:sz w:val="20"/>
                <w:lang w:val="hr-HR"/>
              </w:rPr>
              <w:t>Speaking</w:t>
            </w:r>
          </w:p>
        </w:tc>
        <w:tc>
          <w:tcPr>
            <w:tcW w:w="657" w:type="pct"/>
            <w:gridSpan w:val="2"/>
            <w:tcBorders>
              <w:top w:val="single" w:sz="4" w:space="0" w:color="auto"/>
              <w:left w:val="single" w:sz="4" w:space="0" w:color="auto"/>
              <w:bottom w:val="single" w:sz="4" w:space="0" w:color="auto"/>
              <w:right w:val="single" w:sz="4" w:space="0" w:color="auto"/>
            </w:tcBorders>
          </w:tcPr>
          <w:p w:rsidR="00A34257" w:rsidRPr="0091159A" w:rsidRDefault="0023096F">
            <w:pPr>
              <w:pStyle w:val="LevelAssessment-Heading1"/>
              <w:rPr>
                <w:color w:val="0000CC"/>
                <w:sz w:val="20"/>
                <w:lang w:val="hr-HR"/>
              </w:rPr>
            </w:pPr>
            <w:r>
              <w:rPr>
                <w:color w:val="0000CC"/>
                <w:sz w:val="20"/>
                <w:lang w:val="hr-HR"/>
              </w:rPr>
              <w:t>Writing</w:t>
            </w:r>
          </w:p>
        </w:tc>
      </w:tr>
      <w:tr w:rsidR="00A34257" w:rsidRPr="0091159A" w:rsidTr="0091159A">
        <w:trPr>
          <w:cantSplit/>
        </w:trPr>
        <w:tc>
          <w:tcPr>
            <w:tcW w:w="1412" w:type="pct"/>
            <w:gridSpan w:val="2"/>
            <w:vMerge w:val="restart"/>
            <w:tcBorders>
              <w:right w:val="single" w:sz="4" w:space="0" w:color="auto"/>
            </w:tcBorders>
          </w:tcPr>
          <w:p w:rsidR="00A34257" w:rsidRPr="005B76E5" w:rsidRDefault="0023096F">
            <w:pPr>
              <w:jc w:val="right"/>
              <w:rPr>
                <w:b/>
                <w:i/>
                <w:iCs/>
                <w:lang w:val="hr-HR"/>
              </w:rPr>
            </w:pPr>
            <w:r w:rsidRPr="005B76E5">
              <w:rPr>
                <w:b/>
                <w:i/>
                <w:iCs/>
                <w:lang w:val="hr-HR"/>
              </w:rPr>
              <w:t xml:space="preserve">The European level </w:t>
            </w:r>
            <w:r w:rsidR="00A34257" w:rsidRPr="005B76E5">
              <w:rPr>
                <w:b/>
                <w:i/>
                <w:iCs/>
                <w:lang w:val="hr-HR"/>
              </w:rPr>
              <w:t xml:space="preserve">(*) </w:t>
            </w:r>
          </w:p>
          <w:p w:rsidR="00A34257" w:rsidRPr="005B76E5" w:rsidRDefault="00A34257" w:rsidP="0023096F">
            <w:pPr>
              <w:pStyle w:val="CVHeadingLanguage"/>
              <w:rPr>
                <w:i/>
                <w:iCs/>
                <w:lang w:val="hr-HR"/>
              </w:rPr>
            </w:pPr>
            <w:r w:rsidRPr="005B76E5">
              <w:rPr>
                <w:sz w:val="20"/>
                <w:lang w:val="hr-HR"/>
              </w:rPr>
              <w:t>E</w:t>
            </w:r>
            <w:r w:rsidR="0023096F" w:rsidRPr="005B76E5">
              <w:rPr>
                <w:sz w:val="20"/>
                <w:lang w:val="hr-HR"/>
              </w:rPr>
              <w:t>nglish</w:t>
            </w:r>
          </w:p>
        </w:tc>
        <w:tc>
          <w:tcPr>
            <w:tcW w:w="62" w:type="pct"/>
            <w:tcBorders>
              <w:left w:val="single" w:sz="4" w:space="0" w:color="auto"/>
              <w:right w:val="single" w:sz="4" w:space="0" w:color="auto"/>
            </w:tcBorders>
          </w:tcPr>
          <w:p w:rsidR="00A34257" w:rsidRPr="0091159A" w:rsidRDefault="00A34257">
            <w:pPr>
              <w:pStyle w:val="CVNormal"/>
              <w:rPr>
                <w:b/>
                <w:color w:val="0000CC"/>
                <w:lang w:val="hr-HR"/>
              </w:rPr>
            </w:pPr>
          </w:p>
        </w:tc>
        <w:tc>
          <w:tcPr>
            <w:tcW w:w="686" w:type="pct"/>
            <w:gridSpan w:val="2"/>
            <w:tcBorders>
              <w:top w:val="single" w:sz="4" w:space="0" w:color="auto"/>
              <w:left w:val="single" w:sz="4" w:space="0" w:color="auto"/>
              <w:bottom w:val="single" w:sz="4" w:space="0" w:color="auto"/>
              <w:right w:val="single" w:sz="4" w:space="0" w:color="auto"/>
            </w:tcBorders>
          </w:tcPr>
          <w:p w:rsidR="00A34257" w:rsidRPr="0091159A" w:rsidRDefault="0023096F">
            <w:pPr>
              <w:pStyle w:val="LevelAssessment-Heading2"/>
              <w:rPr>
                <w:b/>
                <w:color w:val="0000CC"/>
                <w:sz w:val="20"/>
                <w:lang w:val="hr-HR"/>
              </w:rPr>
            </w:pPr>
            <w:r>
              <w:rPr>
                <w:b/>
                <w:color w:val="0000CC"/>
                <w:sz w:val="20"/>
                <w:lang w:val="hr-HR"/>
              </w:rPr>
              <w:t>Listening</w:t>
            </w:r>
          </w:p>
        </w:tc>
        <w:tc>
          <w:tcPr>
            <w:tcW w:w="670" w:type="pct"/>
            <w:gridSpan w:val="3"/>
            <w:tcBorders>
              <w:top w:val="single" w:sz="4" w:space="0" w:color="auto"/>
              <w:left w:val="single" w:sz="4" w:space="0" w:color="auto"/>
              <w:bottom w:val="single" w:sz="4" w:space="0" w:color="auto"/>
              <w:right w:val="single" w:sz="4" w:space="0" w:color="auto"/>
            </w:tcBorders>
          </w:tcPr>
          <w:p w:rsidR="00A34257" w:rsidRPr="0091159A" w:rsidRDefault="0023096F">
            <w:pPr>
              <w:pStyle w:val="LevelAssessment-Heading2"/>
              <w:rPr>
                <w:b/>
                <w:color w:val="0000CC"/>
                <w:sz w:val="20"/>
                <w:lang w:val="hr-HR"/>
              </w:rPr>
            </w:pPr>
            <w:r>
              <w:rPr>
                <w:b/>
                <w:color w:val="0000CC"/>
                <w:sz w:val="20"/>
                <w:lang w:val="hr-HR"/>
              </w:rPr>
              <w:t>Reading</w:t>
            </w:r>
          </w:p>
        </w:tc>
        <w:tc>
          <w:tcPr>
            <w:tcW w:w="750" w:type="pct"/>
            <w:gridSpan w:val="2"/>
            <w:tcBorders>
              <w:top w:val="single" w:sz="4" w:space="0" w:color="auto"/>
              <w:left w:val="single" w:sz="4" w:space="0" w:color="auto"/>
              <w:bottom w:val="single" w:sz="4" w:space="0" w:color="auto"/>
              <w:right w:val="single" w:sz="4" w:space="0" w:color="auto"/>
            </w:tcBorders>
          </w:tcPr>
          <w:p w:rsidR="00A34257" w:rsidRPr="0091159A" w:rsidRDefault="00B43465" w:rsidP="00B43465">
            <w:pPr>
              <w:pStyle w:val="LevelAssessment-Heading2"/>
              <w:rPr>
                <w:b/>
                <w:color w:val="0000CC"/>
                <w:sz w:val="20"/>
                <w:lang w:val="hr-HR"/>
              </w:rPr>
            </w:pPr>
            <w:r w:rsidRPr="00B43465">
              <w:rPr>
                <w:b/>
                <w:color w:val="0000CC"/>
                <w:sz w:val="20"/>
                <w:lang w:val="hr-HR"/>
              </w:rPr>
              <w:t xml:space="preserve">Spoken interaction </w:t>
            </w:r>
          </w:p>
        </w:tc>
        <w:tc>
          <w:tcPr>
            <w:tcW w:w="763" w:type="pct"/>
            <w:gridSpan w:val="2"/>
            <w:tcBorders>
              <w:top w:val="single" w:sz="4" w:space="0" w:color="auto"/>
              <w:left w:val="single" w:sz="4" w:space="0" w:color="auto"/>
              <w:bottom w:val="single" w:sz="4" w:space="0" w:color="auto"/>
              <w:right w:val="single" w:sz="4" w:space="0" w:color="auto"/>
            </w:tcBorders>
          </w:tcPr>
          <w:p w:rsidR="00A34257" w:rsidRPr="0091159A" w:rsidRDefault="00B43465" w:rsidP="00B43465">
            <w:pPr>
              <w:pStyle w:val="LevelAssessment-Heading2"/>
              <w:rPr>
                <w:b/>
                <w:color w:val="0000CC"/>
                <w:sz w:val="20"/>
                <w:lang w:val="hr-HR"/>
              </w:rPr>
            </w:pPr>
            <w:r w:rsidRPr="00B43465">
              <w:rPr>
                <w:b/>
                <w:color w:val="0000CC"/>
                <w:sz w:val="20"/>
                <w:lang w:val="hr-HR"/>
              </w:rPr>
              <w:t xml:space="preserve">Spoken production </w:t>
            </w:r>
          </w:p>
        </w:tc>
        <w:tc>
          <w:tcPr>
            <w:tcW w:w="657" w:type="pct"/>
            <w:gridSpan w:val="2"/>
            <w:tcBorders>
              <w:top w:val="single" w:sz="4" w:space="0" w:color="auto"/>
              <w:left w:val="single" w:sz="4" w:space="0" w:color="auto"/>
              <w:bottom w:val="single" w:sz="4" w:space="0" w:color="auto"/>
              <w:right w:val="single" w:sz="4" w:space="0" w:color="auto"/>
            </w:tcBorders>
          </w:tcPr>
          <w:p w:rsidR="00A34257" w:rsidRPr="0091159A" w:rsidRDefault="00A34257">
            <w:pPr>
              <w:pStyle w:val="LevelAssessment-Heading2"/>
              <w:rPr>
                <w:b/>
                <w:color w:val="0000CC"/>
                <w:sz w:val="20"/>
                <w:lang w:val="hr-HR"/>
              </w:rPr>
            </w:pPr>
          </w:p>
        </w:tc>
      </w:tr>
      <w:tr w:rsidR="00A34257" w:rsidRPr="0091159A" w:rsidTr="0091159A">
        <w:trPr>
          <w:cantSplit/>
        </w:trPr>
        <w:tc>
          <w:tcPr>
            <w:tcW w:w="1412" w:type="pct"/>
            <w:gridSpan w:val="2"/>
            <w:vMerge/>
            <w:tcBorders>
              <w:right w:val="single" w:sz="4" w:space="0" w:color="auto"/>
            </w:tcBorders>
          </w:tcPr>
          <w:p w:rsidR="00A34257" w:rsidRPr="005B76E5" w:rsidRDefault="00A34257" w:rsidP="00934088">
            <w:pPr>
              <w:pStyle w:val="CVHeadingLanguage"/>
              <w:rPr>
                <w:sz w:val="20"/>
                <w:lang w:val="hr-HR"/>
              </w:rPr>
            </w:pPr>
          </w:p>
        </w:tc>
        <w:tc>
          <w:tcPr>
            <w:tcW w:w="62" w:type="pct"/>
            <w:tcBorders>
              <w:left w:val="single" w:sz="4" w:space="0" w:color="auto"/>
              <w:right w:val="single" w:sz="4" w:space="0" w:color="auto"/>
            </w:tcBorders>
          </w:tcPr>
          <w:p w:rsidR="00A34257" w:rsidRPr="0091159A" w:rsidRDefault="00A34257" w:rsidP="00934088">
            <w:pPr>
              <w:pStyle w:val="CVNormal"/>
              <w:rPr>
                <w:b/>
                <w:color w:val="0000CC"/>
                <w:lang w:val="hr-HR"/>
              </w:rPr>
            </w:pPr>
          </w:p>
        </w:tc>
        <w:tc>
          <w:tcPr>
            <w:tcW w:w="195"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A2:</w:t>
            </w:r>
          </w:p>
        </w:tc>
        <w:tc>
          <w:tcPr>
            <w:tcW w:w="491" w:type="pct"/>
            <w:tcBorders>
              <w:top w:val="single" w:sz="4" w:space="0" w:color="auto"/>
              <w:left w:val="single" w:sz="4" w:space="0" w:color="auto"/>
              <w:bottom w:val="single" w:sz="4" w:space="0" w:color="auto"/>
              <w:right w:val="single" w:sz="4" w:space="0" w:color="auto"/>
            </w:tcBorders>
            <w:vAlign w:val="center"/>
          </w:tcPr>
          <w:p w:rsidR="00A34257" w:rsidRPr="0091159A" w:rsidRDefault="00B43465" w:rsidP="00436284">
            <w:pPr>
              <w:pStyle w:val="LevelAssessment-Description"/>
              <w:rPr>
                <w:b/>
                <w:color w:val="0000CC"/>
                <w:sz w:val="20"/>
                <w:lang w:val="hr-HR"/>
              </w:rPr>
            </w:pPr>
            <w:r>
              <w:rPr>
                <w:b/>
                <w:color w:val="0000CC"/>
                <w:lang w:val="hr-HR"/>
              </w:rPr>
              <w:t>Beginner</w:t>
            </w:r>
          </w:p>
        </w:tc>
        <w:tc>
          <w:tcPr>
            <w:tcW w:w="209"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A2:</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34257" w:rsidRPr="0091159A" w:rsidRDefault="00B43465" w:rsidP="00436284">
            <w:pPr>
              <w:pStyle w:val="LevelAssessment-Description"/>
              <w:rPr>
                <w:b/>
                <w:color w:val="0000CC"/>
                <w:sz w:val="20"/>
                <w:lang w:val="hr-HR"/>
              </w:rPr>
            </w:pPr>
            <w:r>
              <w:rPr>
                <w:b/>
                <w:color w:val="0000CC"/>
                <w:lang w:val="hr-HR"/>
              </w:rPr>
              <w:t>Beginner</w:t>
            </w:r>
          </w:p>
        </w:tc>
        <w:tc>
          <w:tcPr>
            <w:tcW w:w="175"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A2:</w:t>
            </w:r>
          </w:p>
        </w:tc>
        <w:tc>
          <w:tcPr>
            <w:tcW w:w="575" w:type="pct"/>
            <w:tcBorders>
              <w:top w:val="single" w:sz="4" w:space="0" w:color="auto"/>
              <w:left w:val="single" w:sz="4" w:space="0" w:color="auto"/>
              <w:bottom w:val="single" w:sz="4" w:space="0" w:color="auto"/>
              <w:right w:val="single" w:sz="4" w:space="0" w:color="auto"/>
            </w:tcBorders>
            <w:vAlign w:val="center"/>
          </w:tcPr>
          <w:p w:rsidR="00A34257" w:rsidRPr="0091159A" w:rsidRDefault="00B43465" w:rsidP="00436284">
            <w:pPr>
              <w:pStyle w:val="LevelAssessment-Description"/>
              <w:rPr>
                <w:b/>
                <w:color w:val="0000CC"/>
                <w:sz w:val="20"/>
                <w:lang w:val="hr-HR"/>
              </w:rPr>
            </w:pPr>
            <w:r>
              <w:rPr>
                <w:b/>
                <w:color w:val="0000CC"/>
                <w:lang w:val="hr-HR"/>
              </w:rPr>
              <w:t>Beginner</w:t>
            </w:r>
          </w:p>
        </w:tc>
        <w:tc>
          <w:tcPr>
            <w:tcW w:w="188"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A2:</w:t>
            </w:r>
          </w:p>
        </w:tc>
        <w:tc>
          <w:tcPr>
            <w:tcW w:w="575" w:type="pct"/>
            <w:tcBorders>
              <w:top w:val="single" w:sz="4" w:space="0" w:color="auto"/>
              <w:left w:val="single" w:sz="4" w:space="0" w:color="auto"/>
              <w:bottom w:val="single" w:sz="4" w:space="0" w:color="auto"/>
              <w:right w:val="single" w:sz="4" w:space="0" w:color="auto"/>
            </w:tcBorders>
            <w:vAlign w:val="center"/>
          </w:tcPr>
          <w:p w:rsidR="00A34257" w:rsidRPr="0091159A" w:rsidRDefault="00B43465" w:rsidP="00436284">
            <w:pPr>
              <w:pStyle w:val="LevelAssessment-Description"/>
              <w:rPr>
                <w:b/>
                <w:color w:val="0000CC"/>
                <w:sz w:val="20"/>
                <w:lang w:val="hr-HR"/>
              </w:rPr>
            </w:pPr>
            <w:r>
              <w:rPr>
                <w:b/>
                <w:color w:val="0000CC"/>
                <w:lang w:val="hr-HR"/>
              </w:rPr>
              <w:t>Beginner</w:t>
            </w:r>
          </w:p>
        </w:tc>
        <w:tc>
          <w:tcPr>
            <w:tcW w:w="188"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A2:</w:t>
            </w:r>
          </w:p>
        </w:tc>
        <w:tc>
          <w:tcPr>
            <w:tcW w:w="469" w:type="pct"/>
            <w:tcBorders>
              <w:top w:val="single" w:sz="4" w:space="0" w:color="auto"/>
              <w:left w:val="single" w:sz="4" w:space="0" w:color="auto"/>
              <w:bottom w:val="single" w:sz="4" w:space="0" w:color="auto"/>
              <w:right w:val="single" w:sz="4" w:space="0" w:color="auto"/>
            </w:tcBorders>
            <w:vAlign w:val="center"/>
          </w:tcPr>
          <w:p w:rsidR="00A34257" w:rsidRPr="0091159A" w:rsidRDefault="00B43465" w:rsidP="00436284">
            <w:pPr>
              <w:pStyle w:val="LevelAssessment-Description"/>
              <w:rPr>
                <w:b/>
                <w:color w:val="0000CC"/>
                <w:sz w:val="20"/>
                <w:lang w:val="hr-HR"/>
              </w:rPr>
            </w:pPr>
            <w:r>
              <w:rPr>
                <w:b/>
                <w:color w:val="0000CC"/>
                <w:lang w:val="hr-HR"/>
              </w:rPr>
              <w:t>Beginner</w:t>
            </w:r>
          </w:p>
        </w:tc>
      </w:tr>
      <w:tr w:rsidR="00A34257" w:rsidRPr="0091159A" w:rsidTr="0091159A">
        <w:trPr>
          <w:cantSplit/>
        </w:trPr>
        <w:tc>
          <w:tcPr>
            <w:tcW w:w="1412" w:type="pct"/>
            <w:gridSpan w:val="2"/>
            <w:vMerge w:val="restart"/>
            <w:tcBorders>
              <w:right w:val="single" w:sz="4" w:space="0" w:color="auto"/>
            </w:tcBorders>
          </w:tcPr>
          <w:p w:rsidR="00A34257" w:rsidRPr="005B76E5" w:rsidRDefault="0023096F" w:rsidP="0023096F">
            <w:pPr>
              <w:pStyle w:val="CVHeadingLanguage"/>
              <w:rPr>
                <w:sz w:val="20"/>
                <w:lang w:val="hr-HR"/>
              </w:rPr>
            </w:pPr>
            <w:r w:rsidRPr="005B76E5">
              <w:rPr>
                <w:sz w:val="20"/>
                <w:lang w:val="hr-HR"/>
              </w:rPr>
              <w:t>German</w:t>
            </w:r>
          </w:p>
        </w:tc>
        <w:tc>
          <w:tcPr>
            <w:tcW w:w="62" w:type="pct"/>
            <w:tcBorders>
              <w:left w:val="single" w:sz="4" w:space="0" w:color="auto"/>
              <w:right w:val="single" w:sz="4" w:space="0" w:color="auto"/>
            </w:tcBorders>
          </w:tcPr>
          <w:p w:rsidR="00A34257" w:rsidRPr="0091159A" w:rsidRDefault="00A34257">
            <w:pPr>
              <w:pStyle w:val="CVNormal"/>
              <w:rPr>
                <w:b/>
                <w:color w:val="0000CC"/>
                <w:lang w:val="hr-HR"/>
              </w:rPr>
            </w:pPr>
          </w:p>
        </w:tc>
        <w:tc>
          <w:tcPr>
            <w:tcW w:w="195"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B1:</w:t>
            </w:r>
          </w:p>
        </w:tc>
        <w:tc>
          <w:tcPr>
            <w:tcW w:w="491" w:type="pct"/>
            <w:tcBorders>
              <w:top w:val="single" w:sz="4" w:space="0" w:color="auto"/>
              <w:left w:val="single" w:sz="4" w:space="0" w:color="auto"/>
              <w:bottom w:val="single" w:sz="4" w:space="0" w:color="auto"/>
              <w:right w:val="single" w:sz="4" w:space="0" w:color="auto"/>
            </w:tcBorders>
            <w:vAlign w:val="center"/>
          </w:tcPr>
          <w:p w:rsidR="00A34257" w:rsidRPr="0091159A" w:rsidRDefault="00B43465" w:rsidP="00B43465">
            <w:pPr>
              <w:pStyle w:val="LevelAssessment-Description"/>
              <w:ind w:left="0"/>
              <w:rPr>
                <w:b/>
                <w:color w:val="0000CC"/>
                <w:sz w:val="20"/>
                <w:lang w:val="hr-HR"/>
              </w:rPr>
            </w:pPr>
            <w:r w:rsidRPr="00B43465">
              <w:rPr>
                <w:b/>
                <w:color w:val="0000CC"/>
                <w:lang w:val="hr-HR"/>
              </w:rPr>
              <w:t xml:space="preserve">Independent user </w:t>
            </w:r>
          </w:p>
        </w:tc>
        <w:tc>
          <w:tcPr>
            <w:tcW w:w="209"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B1:</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34257" w:rsidRPr="0091159A" w:rsidRDefault="00B43465" w:rsidP="00B43465">
            <w:pPr>
              <w:pStyle w:val="LevelAssessment-Description"/>
              <w:rPr>
                <w:b/>
                <w:color w:val="0000CC"/>
                <w:sz w:val="20"/>
                <w:lang w:val="hr-HR"/>
              </w:rPr>
            </w:pPr>
            <w:r w:rsidRPr="00B43465">
              <w:rPr>
                <w:b/>
                <w:color w:val="0000CC"/>
                <w:lang w:val="hr-HR"/>
              </w:rPr>
              <w:t xml:space="preserve">Independent user </w:t>
            </w:r>
          </w:p>
        </w:tc>
        <w:tc>
          <w:tcPr>
            <w:tcW w:w="175"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B1:</w:t>
            </w:r>
          </w:p>
        </w:tc>
        <w:tc>
          <w:tcPr>
            <w:tcW w:w="575" w:type="pct"/>
            <w:tcBorders>
              <w:top w:val="single" w:sz="4" w:space="0" w:color="auto"/>
              <w:left w:val="single" w:sz="4" w:space="0" w:color="auto"/>
              <w:bottom w:val="single" w:sz="4" w:space="0" w:color="auto"/>
              <w:right w:val="single" w:sz="4" w:space="0" w:color="auto"/>
            </w:tcBorders>
            <w:vAlign w:val="center"/>
          </w:tcPr>
          <w:p w:rsidR="00B43465" w:rsidRDefault="00B43465" w:rsidP="00B43465">
            <w:pPr>
              <w:pStyle w:val="LevelAssessment-Description"/>
              <w:rPr>
                <w:b/>
                <w:color w:val="0000CC"/>
                <w:lang w:val="hr-HR"/>
              </w:rPr>
            </w:pPr>
            <w:r w:rsidRPr="00B43465">
              <w:rPr>
                <w:b/>
                <w:color w:val="0000CC"/>
                <w:lang w:val="hr-HR"/>
              </w:rPr>
              <w:t>Independent</w:t>
            </w:r>
          </w:p>
          <w:p w:rsidR="00A34257" w:rsidRPr="0091159A" w:rsidRDefault="00B43465" w:rsidP="00B43465">
            <w:pPr>
              <w:pStyle w:val="LevelAssessment-Description"/>
              <w:rPr>
                <w:b/>
                <w:color w:val="0000CC"/>
                <w:sz w:val="20"/>
                <w:lang w:val="hr-HR"/>
              </w:rPr>
            </w:pPr>
            <w:r w:rsidRPr="00B43465">
              <w:rPr>
                <w:b/>
                <w:color w:val="0000CC"/>
                <w:lang w:val="hr-HR"/>
              </w:rPr>
              <w:t xml:space="preserve"> user </w:t>
            </w:r>
          </w:p>
        </w:tc>
        <w:tc>
          <w:tcPr>
            <w:tcW w:w="188"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B1:</w:t>
            </w:r>
          </w:p>
        </w:tc>
        <w:tc>
          <w:tcPr>
            <w:tcW w:w="575" w:type="pct"/>
            <w:tcBorders>
              <w:top w:val="single" w:sz="4" w:space="0" w:color="auto"/>
              <w:left w:val="single" w:sz="4" w:space="0" w:color="auto"/>
              <w:bottom w:val="single" w:sz="4" w:space="0" w:color="auto"/>
              <w:right w:val="single" w:sz="4" w:space="0" w:color="auto"/>
            </w:tcBorders>
            <w:vAlign w:val="center"/>
          </w:tcPr>
          <w:p w:rsidR="00B43465" w:rsidRDefault="00B43465" w:rsidP="00B43465">
            <w:pPr>
              <w:pStyle w:val="LevelAssessment-Description"/>
              <w:rPr>
                <w:b/>
                <w:color w:val="0000CC"/>
                <w:lang w:val="hr-HR"/>
              </w:rPr>
            </w:pPr>
            <w:r w:rsidRPr="00B43465">
              <w:rPr>
                <w:b/>
                <w:color w:val="0000CC"/>
                <w:lang w:val="hr-HR"/>
              </w:rPr>
              <w:t>Independent</w:t>
            </w:r>
          </w:p>
          <w:p w:rsidR="00A34257" w:rsidRPr="0091159A" w:rsidRDefault="00B43465" w:rsidP="00B43465">
            <w:pPr>
              <w:pStyle w:val="LevelAssessment-Description"/>
              <w:rPr>
                <w:b/>
                <w:color w:val="0000CC"/>
                <w:sz w:val="20"/>
                <w:lang w:val="hr-HR"/>
              </w:rPr>
            </w:pPr>
            <w:r w:rsidRPr="00B43465">
              <w:rPr>
                <w:b/>
                <w:color w:val="0000CC"/>
                <w:lang w:val="hr-HR"/>
              </w:rPr>
              <w:t xml:space="preserve"> user </w:t>
            </w:r>
          </w:p>
        </w:tc>
        <w:tc>
          <w:tcPr>
            <w:tcW w:w="188" w:type="pct"/>
            <w:tcBorders>
              <w:top w:val="single" w:sz="4" w:space="0" w:color="auto"/>
              <w:left w:val="single" w:sz="4" w:space="0" w:color="auto"/>
              <w:bottom w:val="single" w:sz="4" w:space="0" w:color="auto"/>
              <w:right w:val="single" w:sz="4" w:space="0" w:color="auto"/>
            </w:tcBorders>
            <w:vAlign w:val="center"/>
          </w:tcPr>
          <w:p w:rsidR="00A34257" w:rsidRPr="0091159A" w:rsidRDefault="00A34257" w:rsidP="00436284">
            <w:pPr>
              <w:pStyle w:val="LevelAssessment-Code"/>
              <w:rPr>
                <w:b/>
                <w:color w:val="0000CC"/>
                <w:sz w:val="20"/>
                <w:lang w:val="hr-HR"/>
              </w:rPr>
            </w:pPr>
            <w:r w:rsidRPr="0091159A">
              <w:rPr>
                <w:b/>
                <w:color w:val="0000CC"/>
                <w:lang w:val="hr-HR"/>
              </w:rPr>
              <w:t>B1:</w:t>
            </w:r>
          </w:p>
        </w:tc>
        <w:tc>
          <w:tcPr>
            <w:tcW w:w="469" w:type="pct"/>
            <w:tcBorders>
              <w:top w:val="single" w:sz="4" w:space="0" w:color="auto"/>
              <w:left w:val="single" w:sz="4" w:space="0" w:color="auto"/>
              <w:bottom w:val="single" w:sz="4" w:space="0" w:color="auto"/>
              <w:right w:val="single" w:sz="4" w:space="0" w:color="auto"/>
            </w:tcBorders>
            <w:vAlign w:val="center"/>
          </w:tcPr>
          <w:p w:rsidR="00A34257" w:rsidRPr="0091159A" w:rsidRDefault="00B43465" w:rsidP="00B43465">
            <w:pPr>
              <w:pStyle w:val="LevelAssessment-Description"/>
              <w:rPr>
                <w:b/>
                <w:color w:val="0000CC"/>
                <w:sz w:val="20"/>
                <w:lang w:val="hr-HR"/>
              </w:rPr>
            </w:pPr>
            <w:r w:rsidRPr="00B43465">
              <w:rPr>
                <w:b/>
                <w:color w:val="0000CC"/>
                <w:lang w:val="hr-HR"/>
              </w:rPr>
              <w:t xml:space="preserve">Independent user </w:t>
            </w:r>
          </w:p>
        </w:tc>
      </w:tr>
      <w:tr w:rsidR="00A34257" w:rsidRPr="0091159A" w:rsidTr="00902049">
        <w:trPr>
          <w:cantSplit/>
        </w:trPr>
        <w:tc>
          <w:tcPr>
            <w:tcW w:w="1412" w:type="pct"/>
            <w:gridSpan w:val="2"/>
            <w:vMerge/>
            <w:tcBorders>
              <w:right w:val="single" w:sz="4" w:space="0" w:color="auto"/>
            </w:tcBorders>
          </w:tcPr>
          <w:p w:rsidR="00A34257" w:rsidRPr="005B76E5" w:rsidRDefault="00A34257">
            <w:pPr>
              <w:pStyle w:val="CVNormal"/>
              <w:rPr>
                <w:b/>
                <w:lang w:val="hr-HR"/>
              </w:rPr>
            </w:pPr>
          </w:p>
        </w:tc>
        <w:tc>
          <w:tcPr>
            <w:tcW w:w="3588" w:type="pct"/>
            <w:gridSpan w:val="12"/>
            <w:tcBorders>
              <w:left w:val="single" w:sz="4" w:space="0" w:color="auto"/>
            </w:tcBorders>
            <w:tcMar>
              <w:top w:w="0" w:type="dxa"/>
              <w:bottom w:w="113" w:type="dxa"/>
            </w:tcMar>
          </w:tcPr>
          <w:p w:rsidR="00A34257" w:rsidRPr="0091159A" w:rsidRDefault="00A34257">
            <w:pPr>
              <w:pStyle w:val="LevelAssessment-Note"/>
              <w:rPr>
                <w:b/>
                <w:color w:val="0000CC"/>
                <w:sz w:val="20"/>
                <w:lang w:val="hr-HR"/>
              </w:rPr>
            </w:pPr>
          </w:p>
        </w:tc>
      </w:tr>
      <w:tr w:rsidR="00A34257" w:rsidRPr="0091159A" w:rsidTr="00902049">
        <w:trPr>
          <w:cantSplit/>
        </w:trPr>
        <w:tc>
          <w:tcPr>
            <w:tcW w:w="1412" w:type="pct"/>
            <w:gridSpan w:val="2"/>
            <w:tcBorders>
              <w:right w:val="single" w:sz="4" w:space="0" w:color="auto"/>
            </w:tcBorders>
          </w:tcPr>
          <w:p w:rsidR="00A34257" w:rsidRPr="005B76E5" w:rsidRDefault="00B43465" w:rsidP="00B43465">
            <w:pPr>
              <w:ind w:left="30" w:right="120"/>
              <w:jc w:val="right"/>
              <w:rPr>
                <w:b/>
                <w:lang w:val="hr-HR"/>
              </w:rPr>
            </w:pPr>
            <w:r w:rsidRPr="005B76E5">
              <w:rPr>
                <w:b/>
                <w:lang w:val="hr-HR"/>
              </w:rPr>
              <w:t xml:space="preserve">Social skills and competences </w:t>
            </w:r>
          </w:p>
        </w:tc>
        <w:tc>
          <w:tcPr>
            <w:tcW w:w="3588" w:type="pct"/>
            <w:gridSpan w:val="12"/>
            <w:tcBorders>
              <w:left w:val="single" w:sz="4" w:space="0" w:color="auto"/>
            </w:tcBorders>
          </w:tcPr>
          <w:p w:rsidR="00A34257" w:rsidRPr="0091159A" w:rsidRDefault="00B43465" w:rsidP="008F79C8">
            <w:pPr>
              <w:suppressAutoHyphens w:val="0"/>
              <w:autoSpaceDE w:val="0"/>
              <w:autoSpaceDN w:val="0"/>
              <w:adjustRightInd w:val="0"/>
              <w:jc w:val="both"/>
              <w:rPr>
                <w:rFonts w:cs="ArialNarrow"/>
                <w:b/>
                <w:color w:val="0000CC"/>
                <w:lang w:val="en-US" w:eastAsia="en-US"/>
              </w:rPr>
            </w:pPr>
            <w:r>
              <w:rPr>
                <w:b/>
                <w:color w:val="0000CC"/>
                <w:lang w:val="en-US" w:eastAsia="en-US"/>
              </w:rPr>
              <w:t>Developed</w:t>
            </w:r>
            <w:r w:rsidRPr="00B43465">
              <w:rPr>
                <w:b/>
                <w:color w:val="0000CC"/>
                <w:lang w:val="en-US" w:eastAsia="en-US"/>
              </w:rPr>
              <w:t xml:space="preserve"> professional and scientific experience in working with people.</w:t>
            </w:r>
            <w:r>
              <w:rPr>
                <w:b/>
                <w:color w:val="0000CC"/>
                <w:lang w:val="en-US" w:eastAsia="en-US"/>
              </w:rPr>
              <w:t>Ability to work and perform in different environments</w:t>
            </w:r>
            <w:r w:rsidR="00A34257" w:rsidRPr="0091159A">
              <w:rPr>
                <w:b/>
                <w:color w:val="0000CC"/>
                <w:lang w:val="en-US" w:eastAsia="en-US"/>
              </w:rPr>
              <w:t xml:space="preserve">: </w:t>
            </w:r>
            <w:r>
              <w:rPr>
                <w:b/>
                <w:color w:val="0000CC"/>
                <w:lang w:val="en-US" w:eastAsia="en-US"/>
              </w:rPr>
              <w:t>international</w:t>
            </w:r>
            <w:r w:rsidR="002A66D7">
              <w:rPr>
                <w:b/>
                <w:color w:val="0000CC"/>
                <w:lang w:val="en-US" w:eastAsia="en-US"/>
              </w:rPr>
              <w:t>, multi</w:t>
            </w:r>
            <w:r>
              <w:rPr>
                <w:b/>
                <w:color w:val="0000CC"/>
                <w:lang w:val="en-US" w:eastAsia="en-US"/>
              </w:rPr>
              <w:t>cultural</w:t>
            </w:r>
            <w:r w:rsidR="002A66D7">
              <w:rPr>
                <w:b/>
                <w:color w:val="0000CC"/>
                <w:lang w:val="en-US" w:eastAsia="en-US"/>
              </w:rPr>
              <w:t xml:space="preserve">,… </w:t>
            </w:r>
            <w:r w:rsidRPr="00B43465">
              <w:rPr>
                <w:b/>
                <w:color w:val="0000CC"/>
                <w:lang w:val="en-US" w:eastAsia="en-US"/>
              </w:rPr>
              <w:t xml:space="preserve">A special contribution </w:t>
            </w:r>
            <w:r>
              <w:rPr>
                <w:b/>
                <w:color w:val="0000CC"/>
                <w:lang w:val="en-US" w:eastAsia="en-US"/>
              </w:rPr>
              <w:t>in the field of prevention of</w:t>
            </w:r>
            <w:r w:rsidR="003D45F1">
              <w:rPr>
                <w:b/>
                <w:color w:val="0000CC"/>
                <w:lang w:val="en-US" w:eastAsia="en-US"/>
              </w:rPr>
              <w:t xml:space="preserve"> suicide and</w:t>
            </w:r>
            <w:r w:rsidRPr="00B43465">
              <w:rPr>
                <w:b/>
                <w:color w:val="0000CC"/>
                <w:lang w:val="en-US" w:eastAsia="en-US"/>
              </w:rPr>
              <w:t>Post Traumatic Stress Disorder</w:t>
            </w:r>
            <w:r>
              <w:rPr>
                <w:b/>
                <w:color w:val="0000CC"/>
                <w:lang w:val="en-US" w:eastAsia="en-US"/>
              </w:rPr>
              <w:t xml:space="preserve"> (PTSD</w:t>
            </w:r>
            <w:r w:rsidR="002A66D7">
              <w:rPr>
                <w:b/>
                <w:color w:val="0000CC"/>
                <w:lang w:val="en-US" w:eastAsia="en-US"/>
              </w:rPr>
              <w:t xml:space="preserve">) </w:t>
            </w:r>
            <w:r w:rsidRPr="00B43465">
              <w:rPr>
                <w:b/>
                <w:color w:val="0000CC"/>
                <w:lang w:val="en-US" w:eastAsia="en-US"/>
              </w:rPr>
              <w:t xml:space="preserve">with demobilized soldiers </w:t>
            </w:r>
            <w:r>
              <w:rPr>
                <w:b/>
                <w:color w:val="0000CC"/>
                <w:lang w:val="en-US" w:eastAsia="en-US"/>
              </w:rPr>
              <w:t xml:space="preserve">in Bosnia and Herzegovina </w:t>
            </w:r>
            <w:r w:rsidR="003D45F1" w:rsidRPr="003D45F1">
              <w:rPr>
                <w:b/>
                <w:color w:val="0000CC"/>
                <w:lang w:val="en-US" w:eastAsia="en-US"/>
              </w:rPr>
              <w:t>society and the state.</w:t>
            </w:r>
          </w:p>
          <w:p w:rsidR="00A34257" w:rsidRPr="0091159A" w:rsidRDefault="00A34257" w:rsidP="008F79C8">
            <w:pPr>
              <w:pStyle w:val="CVNormal"/>
              <w:rPr>
                <w:b/>
                <w:color w:val="0000CC"/>
                <w:lang w:val="bs-Latn-BA"/>
              </w:rPr>
            </w:pPr>
          </w:p>
        </w:tc>
      </w:tr>
      <w:tr w:rsidR="00A34257" w:rsidRPr="0091159A" w:rsidTr="00902049">
        <w:trPr>
          <w:cantSplit/>
        </w:trPr>
        <w:tc>
          <w:tcPr>
            <w:tcW w:w="1412" w:type="pct"/>
            <w:gridSpan w:val="2"/>
            <w:tcBorders>
              <w:right w:val="single" w:sz="4" w:space="0" w:color="auto"/>
            </w:tcBorders>
          </w:tcPr>
          <w:p w:rsidR="00A34257" w:rsidRPr="005B76E5" w:rsidRDefault="00CB73F9" w:rsidP="00CB73F9">
            <w:pPr>
              <w:ind w:left="30" w:right="150"/>
              <w:jc w:val="right"/>
              <w:rPr>
                <w:b/>
                <w:lang w:val="hr-HR"/>
              </w:rPr>
            </w:pPr>
            <w:r w:rsidRPr="005B76E5">
              <w:rPr>
                <w:b/>
                <w:lang w:val="hr-HR"/>
              </w:rPr>
              <w:lastRenderedPageBreak/>
              <w:t xml:space="preserve">Organisational skills and competences </w:t>
            </w:r>
          </w:p>
        </w:tc>
        <w:tc>
          <w:tcPr>
            <w:tcW w:w="3588" w:type="pct"/>
            <w:gridSpan w:val="12"/>
            <w:tcBorders>
              <w:left w:val="single" w:sz="4" w:space="0" w:color="auto"/>
            </w:tcBorders>
          </w:tcPr>
          <w:p w:rsidR="00A34257" w:rsidRPr="0091159A" w:rsidRDefault="00CB73F9" w:rsidP="00CB73F9">
            <w:pPr>
              <w:pStyle w:val="CVNormal"/>
              <w:jc w:val="both"/>
              <w:rPr>
                <w:b/>
                <w:color w:val="0000CC"/>
                <w:lang w:val="bs-Latn-BA"/>
              </w:rPr>
            </w:pPr>
            <w:r>
              <w:rPr>
                <w:b/>
                <w:color w:val="0000CC"/>
                <w:lang w:val="bs-Latn-BA"/>
              </w:rPr>
              <w:t>Work experience acquired on</w:t>
            </w:r>
            <w:r w:rsidRPr="00CB73F9">
              <w:rPr>
                <w:b/>
                <w:color w:val="0000CC"/>
                <w:lang w:val="bs-Latn-BA"/>
              </w:rPr>
              <w:t xml:space="preserve"> the </w:t>
            </w:r>
            <w:r>
              <w:rPr>
                <w:b/>
                <w:color w:val="0000CC"/>
                <w:lang w:val="bs-Latn-BA"/>
              </w:rPr>
              <w:t xml:space="preserve">leading </w:t>
            </w:r>
            <w:r w:rsidRPr="00CB73F9">
              <w:rPr>
                <w:b/>
                <w:color w:val="0000CC"/>
                <w:lang w:val="bs-Latn-BA"/>
              </w:rPr>
              <w:t>positions of the defense s</w:t>
            </w:r>
            <w:r>
              <w:rPr>
                <w:b/>
                <w:color w:val="0000CC"/>
                <w:lang w:val="bs-Latn-BA"/>
              </w:rPr>
              <w:t>tructures</w:t>
            </w:r>
            <w:r w:rsidRPr="00CB73F9">
              <w:rPr>
                <w:b/>
                <w:color w:val="0000CC"/>
                <w:lang w:val="bs-Latn-BA"/>
              </w:rPr>
              <w:t xml:space="preserve"> of Bosnia and Herzegovina and in the academic community.Demonstrated successful organizational and other competencies in working with people. Experience in handling different teams (professional, scientific, ...).</w:t>
            </w:r>
          </w:p>
        </w:tc>
      </w:tr>
      <w:tr w:rsidR="00A34257" w:rsidRPr="0091159A" w:rsidTr="00902049">
        <w:trPr>
          <w:cantSplit/>
        </w:trPr>
        <w:tc>
          <w:tcPr>
            <w:tcW w:w="1412" w:type="pct"/>
            <w:gridSpan w:val="2"/>
            <w:tcBorders>
              <w:right w:val="single" w:sz="4" w:space="0" w:color="auto"/>
            </w:tcBorders>
          </w:tcPr>
          <w:p w:rsidR="00A34257" w:rsidRPr="005B76E5" w:rsidRDefault="00A34257">
            <w:pPr>
              <w:pStyle w:val="CVSpacer"/>
              <w:rPr>
                <w:b/>
                <w:sz w:val="20"/>
                <w:lang w:val="hr-HR"/>
              </w:rPr>
            </w:pPr>
          </w:p>
        </w:tc>
        <w:tc>
          <w:tcPr>
            <w:tcW w:w="3588" w:type="pct"/>
            <w:gridSpan w:val="12"/>
            <w:tcBorders>
              <w:left w:val="single" w:sz="4" w:space="0" w:color="auto"/>
            </w:tcBorders>
          </w:tcPr>
          <w:p w:rsidR="00A34257" w:rsidRPr="0091159A" w:rsidRDefault="00A34257">
            <w:pPr>
              <w:pStyle w:val="CVSpacer"/>
              <w:rPr>
                <w:b/>
                <w:color w:val="0000CC"/>
                <w:sz w:val="20"/>
                <w:lang w:val="hr-HR"/>
              </w:rPr>
            </w:pPr>
          </w:p>
        </w:tc>
      </w:tr>
      <w:tr w:rsidR="00A34257" w:rsidRPr="0091159A" w:rsidTr="00902049">
        <w:trPr>
          <w:cantSplit/>
        </w:trPr>
        <w:tc>
          <w:tcPr>
            <w:tcW w:w="1412" w:type="pct"/>
            <w:gridSpan w:val="2"/>
            <w:tcBorders>
              <w:right w:val="single" w:sz="4" w:space="0" w:color="auto"/>
            </w:tcBorders>
          </w:tcPr>
          <w:p w:rsidR="00A34257" w:rsidRPr="005B76E5" w:rsidRDefault="00CB73F9" w:rsidP="00CB73F9">
            <w:pPr>
              <w:ind w:right="165"/>
              <w:jc w:val="right"/>
              <w:rPr>
                <w:b/>
                <w:lang w:val="hr-HR"/>
              </w:rPr>
            </w:pPr>
            <w:r w:rsidRPr="005B76E5">
              <w:rPr>
                <w:b/>
                <w:lang w:val="hr-HR"/>
              </w:rPr>
              <w:t xml:space="preserve">Computer skills and competences </w:t>
            </w:r>
          </w:p>
        </w:tc>
        <w:tc>
          <w:tcPr>
            <w:tcW w:w="3588" w:type="pct"/>
            <w:gridSpan w:val="12"/>
            <w:tcBorders>
              <w:left w:val="single" w:sz="4" w:space="0" w:color="auto"/>
            </w:tcBorders>
          </w:tcPr>
          <w:p w:rsidR="00A34257" w:rsidRDefault="00CB73F9" w:rsidP="00631154">
            <w:pPr>
              <w:suppressAutoHyphens w:val="0"/>
              <w:autoSpaceDE w:val="0"/>
              <w:autoSpaceDN w:val="0"/>
              <w:adjustRightInd w:val="0"/>
              <w:jc w:val="both"/>
              <w:rPr>
                <w:rFonts w:cs="ArialNarrow"/>
                <w:b/>
                <w:color w:val="0000CC"/>
                <w:lang w:val="en-US" w:eastAsia="en-US"/>
              </w:rPr>
            </w:pPr>
            <w:r w:rsidRPr="00CB73F9">
              <w:rPr>
                <w:rFonts w:cs="ArialNarrow"/>
                <w:b/>
                <w:color w:val="0000CC"/>
                <w:lang w:val="en-US" w:eastAsia="en-US"/>
              </w:rPr>
              <w:t>Skills and competencies to work: Microsoft Office tools (Word, Excel, and PowerPoint).Working with graphic design applications (Adobe Illustrator, Photoshop).</w:t>
            </w:r>
          </w:p>
          <w:p w:rsidR="007E1BAC" w:rsidRPr="007E1BAC" w:rsidRDefault="007E1BAC" w:rsidP="00631154">
            <w:pPr>
              <w:suppressAutoHyphens w:val="0"/>
              <w:autoSpaceDE w:val="0"/>
              <w:autoSpaceDN w:val="0"/>
              <w:adjustRightInd w:val="0"/>
              <w:jc w:val="both"/>
              <w:rPr>
                <w:rFonts w:cs="ArialNarrow"/>
                <w:b/>
                <w:color w:val="0000CC"/>
                <w:sz w:val="10"/>
                <w:szCs w:val="10"/>
                <w:lang w:val="en-US" w:eastAsia="en-US"/>
              </w:rPr>
            </w:pPr>
          </w:p>
        </w:tc>
      </w:tr>
      <w:tr w:rsidR="00A34257" w:rsidRPr="0091159A" w:rsidTr="00902049">
        <w:trPr>
          <w:cantSplit/>
        </w:trPr>
        <w:tc>
          <w:tcPr>
            <w:tcW w:w="1412" w:type="pct"/>
            <w:gridSpan w:val="2"/>
            <w:tcBorders>
              <w:right w:val="single" w:sz="4" w:space="0" w:color="auto"/>
            </w:tcBorders>
          </w:tcPr>
          <w:p w:rsidR="00A34257" w:rsidRPr="005B76E5" w:rsidRDefault="00CB73F9" w:rsidP="00CB73F9">
            <w:pPr>
              <w:ind w:right="150"/>
              <w:jc w:val="right"/>
              <w:rPr>
                <w:b/>
                <w:lang w:val="hr-HR"/>
              </w:rPr>
            </w:pPr>
            <w:r w:rsidRPr="005B76E5">
              <w:rPr>
                <w:b/>
                <w:lang w:val="hr-HR"/>
              </w:rPr>
              <w:t xml:space="preserve">Driver license </w:t>
            </w:r>
          </w:p>
        </w:tc>
        <w:tc>
          <w:tcPr>
            <w:tcW w:w="3588" w:type="pct"/>
            <w:gridSpan w:val="12"/>
            <w:tcBorders>
              <w:left w:val="single" w:sz="4" w:space="0" w:color="auto"/>
            </w:tcBorders>
          </w:tcPr>
          <w:p w:rsidR="00A34257" w:rsidRDefault="00CB73F9" w:rsidP="00CB73F9">
            <w:pPr>
              <w:pStyle w:val="CVNormal"/>
              <w:rPr>
                <w:b/>
                <w:color w:val="0000CC"/>
                <w:lang w:val="hr-HR"/>
              </w:rPr>
            </w:pPr>
            <w:r w:rsidRPr="00CB73F9">
              <w:rPr>
                <w:b/>
                <w:color w:val="0000CC"/>
                <w:lang w:val="hr-HR"/>
              </w:rPr>
              <w:t>B / C category.</w:t>
            </w:r>
          </w:p>
          <w:p w:rsidR="00263BA9" w:rsidRPr="0091159A" w:rsidRDefault="00263BA9" w:rsidP="00CB73F9">
            <w:pPr>
              <w:pStyle w:val="CVNormal"/>
              <w:rPr>
                <w:b/>
                <w:color w:val="0000CC"/>
                <w:lang w:val="hr-HR"/>
              </w:rPr>
            </w:pPr>
          </w:p>
        </w:tc>
      </w:tr>
      <w:tr w:rsidR="00A34257" w:rsidRPr="0091159A" w:rsidTr="00037E6E">
        <w:trPr>
          <w:cantSplit/>
        </w:trPr>
        <w:tc>
          <w:tcPr>
            <w:tcW w:w="1412" w:type="pct"/>
            <w:gridSpan w:val="2"/>
            <w:tcBorders>
              <w:right w:val="single" w:sz="4" w:space="0" w:color="auto"/>
            </w:tcBorders>
          </w:tcPr>
          <w:p w:rsidR="00A34257" w:rsidRPr="006A0AE5" w:rsidRDefault="00CB73F9" w:rsidP="00264FC2">
            <w:pPr>
              <w:ind w:right="150"/>
              <w:jc w:val="right"/>
              <w:rPr>
                <w:b/>
                <w:sz w:val="22"/>
                <w:szCs w:val="22"/>
                <w:u w:val="single"/>
                <w:lang w:val="hr-HR"/>
              </w:rPr>
            </w:pPr>
            <w:r w:rsidRPr="00CB73F9">
              <w:rPr>
                <w:b/>
                <w:sz w:val="22"/>
                <w:szCs w:val="22"/>
                <w:u w:val="single"/>
                <w:lang w:val="hr-HR"/>
              </w:rPr>
              <w:t xml:space="preserve">Scientific and research work </w:t>
            </w:r>
          </w:p>
        </w:tc>
        <w:tc>
          <w:tcPr>
            <w:tcW w:w="3588" w:type="pct"/>
            <w:gridSpan w:val="12"/>
            <w:tcBorders>
              <w:left w:val="single" w:sz="4" w:space="0" w:color="auto"/>
            </w:tcBorders>
          </w:tcPr>
          <w:p w:rsidR="00A34257" w:rsidRPr="0091159A" w:rsidRDefault="00A34257" w:rsidP="00A4075F">
            <w:pPr>
              <w:pStyle w:val="CVNormal"/>
              <w:rPr>
                <w:color w:val="0000CC"/>
                <w:lang w:val="hr-HR"/>
              </w:rPr>
            </w:pPr>
            <w:r w:rsidRPr="0091159A">
              <w:rPr>
                <w:noProof/>
                <w:color w:val="0000CC"/>
                <w:lang w:val="bs-Latn-BA" w:eastAsia="bs-Latn-BA"/>
              </w:rPr>
              <w:drawing>
                <wp:inline distT="0" distB="0" distL="0" distR="0">
                  <wp:extent cx="4902200" cy="88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902200" cy="88900"/>
                          </a:xfrm>
                          <a:prstGeom prst="rect">
                            <a:avLst/>
                          </a:prstGeom>
                          <a:solidFill>
                            <a:srgbClr val="FFFFFF"/>
                          </a:solidFill>
                          <a:ln w="9525">
                            <a:noFill/>
                            <a:miter lim="800000"/>
                            <a:headEnd/>
                            <a:tailEnd/>
                          </a:ln>
                        </pic:spPr>
                      </pic:pic>
                    </a:graphicData>
                  </a:graphic>
                </wp:inline>
              </w:drawing>
            </w:r>
          </w:p>
        </w:tc>
      </w:tr>
      <w:tr w:rsidR="00A34257" w:rsidRPr="0091159A" w:rsidTr="00037E6E">
        <w:trPr>
          <w:cantSplit/>
        </w:trPr>
        <w:tc>
          <w:tcPr>
            <w:tcW w:w="1412" w:type="pct"/>
            <w:gridSpan w:val="2"/>
            <w:tcBorders>
              <w:right w:val="single" w:sz="4" w:space="0" w:color="auto"/>
            </w:tcBorders>
          </w:tcPr>
          <w:p w:rsidR="00A34257" w:rsidRPr="006A0AE5" w:rsidRDefault="00A34257" w:rsidP="0056647D">
            <w:pPr>
              <w:ind w:right="150"/>
              <w:jc w:val="right"/>
              <w:rPr>
                <w:b/>
                <w:lang w:val="hr-HR"/>
              </w:rPr>
            </w:pPr>
          </w:p>
        </w:tc>
        <w:tc>
          <w:tcPr>
            <w:tcW w:w="3588" w:type="pct"/>
            <w:gridSpan w:val="12"/>
            <w:tcBorders>
              <w:left w:val="single" w:sz="4" w:space="0" w:color="auto"/>
            </w:tcBorders>
          </w:tcPr>
          <w:p w:rsidR="00A34257" w:rsidRPr="0091159A" w:rsidRDefault="00A34257" w:rsidP="0056647D">
            <w:pPr>
              <w:pStyle w:val="CVNormal"/>
              <w:rPr>
                <w:color w:val="0000CC"/>
                <w:lang w:val="hr-HR"/>
              </w:rPr>
            </w:pPr>
          </w:p>
        </w:tc>
      </w:tr>
      <w:tr w:rsidR="00A34257" w:rsidRPr="0091159A" w:rsidTr="00902049">
        <w:trPr>
          <w:cantSplit/>
        </w:trPr>
        <w:tc>
          <w:tcPr>
            <w:tcW w:w="1412" w:type="pct"/>
            <w:gridSpan w:val="2"/>
            <w:tcBorders>
              <w:right w:val="single" w:sz="4" w:space="0" w:color="auto"/>
            </w:tcBorders>
          </w:tcPr>
          <w:p w:rsidR="00A34257" w:rsidRPr="005B76E5" w:rsidRDefault="00264FC2" w:rsidP="00264FC2">
            <w:pPr>
              <w:ind w:right="165"/>
              <w:jc w:val="right"/>
              <w:rPr>
                <w:b/>
                <w:lang w:val="hr-HR"/>
              </w:rPr>
            </w:pPr>
            <w:r w:rsidRPr="005B76E5">
              <w:rPr>
                <w:b/>
                <w:lang w:val="hr-HR"/>
              </w:rPr>
              <w:t>Books, manuals, publications</w:t>
            </w:r>
          </w:p>
        </w:tc>
        <w:tc>
          <w:tcPr>
            <w:tcW w:w="3588" w:type="pct"/>
            <w:gridSpan w:val="12"/>
            <w:tcBorders>
              <w:left w:val="single" w:sz="4" w:space="0" w:color="auto"/>
            </w:tcBorders>
          </w:tcPr>
          <w:p w:rsidR="00A34257" w:rsidRPr="006663C3" w:rsidRDefault="00264FC2" w:rsidP="006663C3">
            <w:pPr>
              <w:suppressAutoHyphens w:val="0"/>
              <w:spacing w:line="360" w:lineRule="auto"/>
              <w:ind w:left="720"/>
              <w:rPr>
                <w:rFonts w:cs="Arial"/>
                <w:b/>
                <w:color w:val="0000CC"/>
                <w:lang w:val="hr-HR"/>
              </w:rPr>
            </w:pPr>
            <w:r>
              <w:rPr>
                <w:rFonts w:cs="Arial"/>
                <w:b/>
                <w:color w:val="0000CC"/>
                <w:lang w:val="hr-HR"/>
              </w:rPr>
              <w:t>Books</w:t>
            </w:r>
            <w:r w:rsidR="00A34257" w:rsidRPr="006663C3">
              <w:rPr>
                <w:rFonts w:cs="Arial"/>
                <w:b/>
                <w:color w:val="0000CC"/>
                <w:lang w:val="hr-HR"/>
              </w:rPr>
              <w:t xml:space="preserve"> (</w:t>
            </w:r>
            <w:r w:rsidRPr="00264FC2">
              <w:rPr>
                <w:rFonts w:cs="Arial"/>
                <w:b/>
                <w:color w:val="0000CC"/>
                <w:lang w:val="hr-HR"/>
              </w:rPr>
              <w:t>authorship</w:t>
            </w:r>
            <w:r w:rsidR="00A34257" w:rsidRPr="006663C3">
              <w:rPr>
                <w:rFonts w:cs="Arial"/>
                <w:b/>
                <w:color w:val="0000CC"/>
                <w:lang w:val="hr-HR"/>
              </w:rPr>
              <w:t xml:space="preserve">): </w:t>
            </w:r>
          </w:p>
          <w:p w:rsidR="00671FBF" w:rsidRDefault="00A34257" w:rsidP="00264FC2">
            <w:pPr>
              <w:pStyle w:val="ListParagraph"/>
              <w:numPr>
                <w:ilvl w:val="0"/>
                <w:numId w:val="13"/>
              </w:numPr>
              <w:suppressAutoHyphens w:val="0"/>
              <w:spacing w:line="360" w:lineRule="auto"/>
              <w:jc w:val="both"/>
              <w:rPr>
                <w:rFonts w:cs="Arial"/>
                <w:b/>
                <w:color w:val="0000CC"/>
                <w:lang w:val="hr-HR"/>
              </w:rPr>
            </w:pPr>
            <w:r w:rsidRPr="00671FBF">
              <w:rPr>
                <w:rFonts w:cs="Arial"/>
                <w:b/>
                <w:color w:val="0000CC"/>
                <w:lang w:val="hr-HR"/>
              </w:rPr>
              <w:t xml:space="preserve">Zemir Sinanović, </w:t>
            </w:r>
            <w:r w:rsidRPr="00671FBF">
              <w:rPr>
                <w:rFonts w:cs="Arial"/>
                <w:b/>
                <w:i/>
                <w:color w:val="0000CC"/>
                <w:lang w:val="hr-HR"/>
              </w:rPr>
              <w:t>„</w:t>
            </w:r>
            <w:r w:rsidR="00264FC2" w:rsidRPr="00264FC2">
              <w:rPr>
                <w:rFonts w:cs="Arial"/>
                <w:b/>
                <w:i/>
                <w:color w:val="0000CC"/>
                <w:lang w:val="hr-HR"/>
              </w:rPr>
              <w:t>Suicide - the choice of the individual and (or) the effects of the crisis</w:t>
            </w:r>
            <w:r w:rsidRPr="00671FBF">
              <w:rPr>
                <w:rFonts w:cs="Arial"/>
                <w:b/>
                <w:i/>
                <w:color w:val="0000CC"/>
                <w:lang w:val="hr-HR"/>
              </w:rPr>
              <w:t>“</w:t>
            </w:r>
            <w:r w:rsidRPr="00671FBF">
              <w:rPr>
                <w:rFonts w:cs="Arial"/>
                <w:b/>
                <w:color w:val="0000CC"/>
                <w:lang w:val="hr-HR"/>
              </w:rPr>
              <w:t>,</w:t>
            </w:r>
            <w:r w:rsidR="00264FC2" w:rsidRPr="00264FC2">
              <w:rPr>
                <w:rFonts w:cs="Arial"/>
                <w:b/>
                <w:color w:val="0000CC"/>
                <w:lang w:val="hr-HR"/>
              </w:rPr>
              <w:t>Institute for Research of Crimes against Humanity and International Law</w:t>
            </w:r>
            <w:r w:rsidRPr="00671FBF">
              <w:rPr>
                <w:rFonts w:cs="Arial"/>
                <w:b/>
                <w:color w:val="0000CC"/>
                <w:lang w:val="hr-HR"/>
              </w:rPr>
              <w:t xml:space="preserve">, </w:t>
            </w:r>
            <w:r w:rsidRPr="00671FBF">
              <w:rPr>
                <w:rFonts w:cs="Arial"/>
                <w:b/>
                <w:color w:val="0000CC"/>
                <w:lang w:val="it-IT"/>
              </w:rPr>
              <w:t>Sarajevo</w:t>
            </w:r>
            <w:r w:rsidRPr="00671FBF">
              <w:rPr>
                <w:rFonts w:cs="Arial"/>
                <w:b/>
                <w:color w:val="0000CC"/>
                <w:lang w:val="hr-HR"/>
              </w:rPr>
              <w:t>, 2012.</w:t>
            </w:r>
          </w:p>
          <w:p w:rsidR="00A34257" w:rsidRPr="00671FBF" w:rsidRDefault="00A34257" w:rsidP="00264FC2">
            <w:pPr>
              <w:pStyle w:val="ListParagraph"/>
              <w:numPr>
                <w:ilvl w:val="0"/>
                <w:numId w:val="13"/>
              </w:numPr>
              <w:suppressAutoHyphens w:val="0"/>
              <w:spacing w:line="360" w:lineRule="auto"/>
              <w:jc w:val="both"/>
              <w:rPr>
                <w:rFonts w:cs="Arial"/>
                <w:b/>
                <w:color w:val="0000CC"/>
                <w:lang w:val="hr-HR"/>
              </w:rPr>
            </w:pPr>
            <w:r w:rsidRPr="00671FBF">
              <w:rPr>
                <w:rFonts w:cs="Arial"/>
                <w:b/>
                <w:color w:val="0000CC"/>
                <w:lang w:val="hr-HR"/>
              </w:rPr>
              <w:t xml:space="preserve">Zemir Sinanović,  </w:t>
            </w:r>
            <w:r w:rsidRPr="00671FBF">
              <w:rPr>
                <w:rFonts w:cs="Arial"/>
                <w:b/>
                <w:i/>
                <w:color w:val="0000CC"/>
                <w:lang w:val="hr-HR"/>
              </w:rPr>
              <w:t>„</w:t>
            </w:r>
            <w:r w:rsidR="00264FC2">
              <w:rPr>
                <w:rFonts w:cs="Arial"/>
                <w:b/>
                <w:i/>
                <w:color w:val="0000CC"/>
                <w:lang w:val="hr-HR"/>
              </w:rPr>
              <w:t>Killers in War Suicide in Peace</w:t>
            </w:r>
            <w:r w:rsidRPr="00671FBF">
              <w:rPr>
                <w:rFonts w:cs="Arial"/>
                <w:b/>
                <w:i/>
                <w:color w:val="0000CC"/>
                <w:lang w:val="hr-HR"/>
              </w:rPr>
              <w:t>“,</w:t>
            </w:r>
            <w:r w:rsidR="00264FC2" w:rsidRPr="00264FC2">
              <w:rPr>
                <w:rFonts w:cs="Arial"/>
                <w:b/>
                <w:color w:val="0000CC"/>
                <w:lang w:val="hr-HR"/>
              </w:rPr>
              <w:t>Institute for Research of Crimes against Humanity and International Law</w:t>
            </w:r>
            <w:r w:rsidRPr="00671FBF">
              <w:rPr>
                <w:rFonts w:cs="Arial"/>
                <w:b/>
                <w:color w:val="0000CC"/>
                <w:lang w:val="hr-HR"/>
              </w:rPr>
              <w:t xml:space="preserve">, </w:t>
            </w:r>
            <w:r w:rsidRPr="00671FBF">
              <w:rPr>
                <w:rFonts w:cs="Arial"/>
                <w:b/>
                <w:color w:val="0000CC"/>
                <w:lang w:val="it-IT"/>
              </w:rPr>
              <w:t>Sarajevo</w:t>
            </w:r>
            <w:r w:rsidRPr="00671FBF">
              <w:rPr>
                <w:rFonts w:cs="Arial"/>
                <w:b/>
                <w:color w:val="0000CC"/>
                <w:lang w:val="hr-HR"/>
              </w:rPr>
              <w:t>, 2014.</w:t>
            </w:r>
          </w:p>
          <w:p w:rsidR="00A34257" w:rsidRPr="006663C3" w:rsidRDefault="00A34257" w:rsidP="006663C3">
            <w:pPr>
              <w:suppressAutoHyphens w:val="0"/>
              <w:spacing w:line="360" w:lineRule="auto"/>
              <w:ind w:left="720"/>
              <w:rPr>
                <w:rFonts w:cs="Arial"/>
                <w:b/>
                <w:color w:val="0000CC"/>
                <w:lang w:val="hr-HR"/>
              </w:rPr>
            </w:pPr>
          </w:p>
          <w:p w:rsidR="00A34257" w:rsidRPr="006663C3" w:rsidRDefault="00264FC2" w:rsidP="006663C3">
            <w:pPr>
              <w:suppressAutoHyphens w:val="0"/>
              <w:spacing w:line="360" w:lineRule="auto"/>
              <w:ind w:left="720"/>
              <w:rPr>
                <w:rFonts w:cs="Arial"/>
                <w:b/>
                <w:color w:val="0000CC"/>
                <w:lang w:val="hr-HR"/>
              </w:rPr>
            </w:pPr>
            <w:r>
              <w:rPr>
                <w:rFonts w:cs="Arial"/>
                <w:b/>
                <w:color w:val="0000CC"/>
                <w:lang w:val="hr-HR"/>
              </w:rPr>
              <w:t>Books,</w:t>
            </w:r>
            <w:r w:rsidR="00263BA9">
              <w:rPr>
                <w:rFonts w:cs="Arial"/>
                <w:b/>
                <w:color w:val="0000CC"/>
                <w:lang w:val="hr-HR"/>
              </w:rPr>
              <w:t xml:space="preserve"> </w:t>
            </w:r>
            <w:r>
              <w:rPr>
                <w:rFonts w:cs="Arial"/>
                <w:b/>
                <w:color w:val="0000CC"/>
                <w:lang w:val="hr-HR"/>
              </w:rPr>
              <w:t>Manuals</w:t>
            </w:r>
            <w:r w:rsidR="00A34257" w:rsidRPr="006663C3">
              <w:rPr>
                <w:rFonts w:cs="Arial"/>
                <w:b/>
                <w:color w:val="0000CC"/>
                <w:lang w:val="hr-HR"/>
              </w:rPr>
              <w:t>,... (</w:t>
            </w:r>
            <w:r w:rsidRPr="00264FC2">
              <w:rPr>
                <w:rFonts w:cs="Arial"/>
                <w:b/>
                <w:color w:val="0000CC"/>
                <w:lang w:val="hr-HR"/>
              </w:rPr>
              <w:t>coau</w:t>
            </w:r>
            <w:r>
              <w:rPr>
                <w:rFonts w:cs="Arial"/>
                <w:b/>
                <w:color w:val="0000CC"/>
                <w:lang w:val="hr-HR"/>
              </w:rPr>
              <w:t>thorship</w:t>
            </w:r>
            <w:r w:rsidR="00A34257" w:rsidRPr="006663C3">
              <w:rPr>
                <w:rFonts w:cs="Arial"/>
                <w:b/>
                <w:color w:val="0000CC"/>
                <w:lang w:val="hr-HR"/>
              </w:rPr>
              <w:t xml:space="preserve">): </w:t>
            </w:r>
          </w:p>
          <w:p w:rsidR="00A34257" w:rsidRDefault="00A34257" w:rsidP="002D7197">
            <w:pPr>
              <w:pStyle w:val="ListParagraph"/>
              <w:numPr>
                <w:ilvl w:val="0"/>
                <w:numId w:val="13"/>
              </w:numPr>
              <w:suppressAutoHyphens w:val="0"/>
              <w:spacing w:line="360" w:lineRule="auto"/>
              <w:jc w:val="both"/>
              <w:rPr>
                <w:rFonts w:cs="Arial"/>
                <w:b/>
                <w:color w:val="0000CC"/>
                <w:lang w:val="hr-HR"/>
              </w:rPr>
            </w:pPr>
            <w:r w:rsidRPr="00671FBF">
              <w:rPr>
                <w:rStyle w:val="Strong"/>
                <w:rFonts w:cs="Arial"/>
                <w:color w:val="0000CC"/>
                <w:lang w:val="hr-HR"/>
              </w:rPr>
              <w:t>Suvad Hadžić,</w:t>
            </w:r>
            <w:r w:rsidRPr="00671FBF">
              <w:rPr>
                <w:rStyle w:val="Strong"/>
                <w:rFonts w:cs="Arial"/>
                <w:i/>
                <w:color w:val="0000CC"/>
                <w:lang w:val="hr-HR"/>
              </w:rPr>
              <w:t xml:space="preserve"> „</w:t>
            </w:r>
            <w:r w:rsidR="00264FC2">
              <w:rPr>
                <w:rStyle w:val="Strong"/>
                <w:rFonts w:cs="Arial"/>
                <w:i/>
                <w:color w:val="0000CC"/>
                <w:lang w:val="hr-HR"/>
              </w:rPr>
              <w:t>In the Green Bird B</w:t>
            </w:r>
            <w:r w:rsidR="00264FC2" w:rsidRPr="00264FC2">
              <w:rPr>
                <w:rStyle w:val="Strong"/>
                <w:rFonts w:cs="Arial"/>
                <w:i/>
                <w:color w:val="0000CC"/>
                <w:lang w:val="hr-HR"/>
              </w:rPr>
              <w:t>eak</w:t>
            </w:r>
            <w:r w:rsidRPr="00671FBF">
              <w:rPr>
                <w:rStyle w:val="Strong"/>
                <w:rFonts w:cs="Arial"/>
                <w:i/>
                <w:color w:val="0000CC"/>
                <w:lang w:val="hr-HR"/>
              </w:rPr>
              <w:t>”</w:t>
            </w:r>
            <w:r w:rsidRPr="00671FBF">
              <w:rPr>
                <w:rFonts w:cs="Arial"/>
                <w:b/>
                <w:color w:val="0000CC"/>
                <w:lang w:val="hr-HR"/>
              </w:rPr>
              <w:t xml:space="preserve">, Zemir Sinanović: </w:t>
            </w:r>
            <w:r w:rsidRPr="00671FBF">
              <w:rPr>
                <w:rFonts w:cs="Arial"/>
                <w:b/>
                <w:i/>
                <w:color w:val="0000CC"/>
                <w:lang w:val="hr-HR"/>
              </w:rPr>
              <w:t>„</w:t>
            </w:r>
            <w:r w:rsidR="00264FC2" w:rsidRPr="00264FC2">
              <w:rPr>
                <w:rFonts w:cs="Arial"/>
                <w:b/>
                <w:i/>
                <w:color w:val="0000CC"/>
                <w:lang w:val="hr-HR"/>
              </w:rPr>
              <w:t xml:space="preserve">The aggression </w:t>
            </w:r>
            <w:r w:rsidR="002D7197">
              <w:rPr>
                <w:rFonts w:cs="Arial"/>
                <w:b/>
                <w:i/>
                <w:color w:val="0000CC"/>
                <w:lang w:val="hr-HR"/>
              </w:rPr>
              <w:t>of</w:t>
            </w:r>
            <w:r w:rsidR="00264FC2" w:rsidRPr="00264FC2">
              <w:rPr>
                <w:rFonts w:cs="Arial"/>
                <w:b/>
                <w:i/>
                <w:color w:val="0000CC"/>
                <w:lang w:val="hr-HR"/>
              </w:rPr>
              <w:t xml:space="preserve"> the Federal Republic of Yugoslavia and </w:t>
            </w:r>
            <w:r w:rsidR="002D7197" w:rsidRPr="002D7197">
              <w:rPr>
                <w:rFonts w:cs="Arial"/>
                <w:b/>
                <w:i/>
                <w:color w:val="0000CC"/>
                <w:lang w:val="hr-HR"/>
              </w:rPr>
              <w:t xml:space="preserve">R </w:t>
            </w:r>
            <w:r w:rsidR="00264FC2" w:rsidRPr="00264FC2">
              <w:rPr>
                <w:rFonts w:cs="Arial"/>
                <w:b/>
                <w:i/>
                <w:color w:val="0000CC"/>
                <w:lang w:val="hr-HR"/>
              </w:rPr>
              <w:t xml:space="preserve">Croatia on Bosnia and Herzegovina </w:t>
            </w:r>
            <w:r w:rsidRPr="00671FBF">
              <w:rPr>
                <w:rFonts w:cs="Arial"/>
                <w:b/>
                <w:i/>
                <w:color w:val="0000CC"/>
                <w:lang w:val="hr-HR"/>
              </w:rPr>
              <w:t>1992.-1995.“,</w:t>
            </w:r>
            <w:r w:rsidRPr="00671FBF">
              <w:rPr>
                <w:rFonts w:cs="Arial"/>
                <w:b/>
                <w:color w:val="0000CC"/>
                <w:lang w:val="nl-NL"/>
              </w:rPr>
              <w:t>Motrix</w:t>
            </w:r>
            <w:r w:rsidRPr="00671FBF">
              <w:rPr>
                <w:rFonts w:cs="Arial"/>
                <w:b/>
                <w:color w:val="0000CC"/>
                <w:lang w:val="hr-HR"/>
              </w:rPr>
              <w:t xml:space="preserve">, </w:t>
            </w:r>
            <w:r w:rsidRPr="00671FBF">
              <w:rPr>
                <w:rFonts w:cs="Arial"/>
                <w:b/>
                <w:color w:val="0000CC"/>
                <w:lang w:val="nl-NL"/>
              </w:rPr>
              <w:t>Sarajevo</w:t>
            </w:r>
            <w:r w:rsidRPr="00671FBF">
              <w:rPr>
                <w:rFonts w:cs="Arial"/>
                <w:b/>
                <w:color w:val="0000CC"/>
                <w:lang w:val="hr-HR"/>
              </w:rPr>
              <w:t>, 2004.</w:t>
            </w:r>
          </w:p>
          <w:p w:rsidR="00A34257" w:rsidRDefault="00F43AC8" w:rsidP="002D7197">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6D6D96">
              <w:rPr>
                <w:rFonts w:cs="Arial"/>
                <w:b/>
                <w:color w:val="0000CC"/>
                <w:lang w:val="hr-HR"/>
              </w:rPr>
              <w:t xml:space="preserve">and </w:t>
            </w:r>
            <w:r w:rsidR="000B71C9">
              <w:rPr>
                <w:rFonts w:cs="Arial"/>
                <w:b/>
                <w:color w:val="0000CC"/>
                <w:lang w:val="hr-HR"/>
              </w:rPr>
              <w:t>others</w:t>
            </w:r>
            <w:r w:rsidR="00A34257" w:rsidRPr="00671FBF">
              <w:rPr>
                <w:rFonts w:cs="Arial"/>
                <w:b/>
                <w:color w:val="0000CC"/>
                <w:lang w:val="hr-HR"/>
              </w:rPr>
              <w:t xml:space="preserve">, </w:t>
            </w:r>
            <w:r w:rsidR="00A34257" w:rsidRPr="00671FBF">
              <w:rPr>
                <w:rFonts w:cs="Arial"/>
                <w:b/>
                <w:i/>
                <w:color w:val="0000CC"/>
                <w:lang w:val="hr-HR"/>
              </w:rPr>
              <w:t>„</w:t>
            </w:r>
            <w:r w:rsidR="002D7197" w:rsidRPr="002D7197">
              <w:rPr>
                <w:rFonts w:cs="Arial"/>
                <w:b/>
                <w:i/>
                <w:color w:val="0000CC"/>
                <w:lang w:val="hr-HR"/>
              </w:rPr>
              <w:t xml:space="preserve">Military intelligence doctrine of the Armed Forces </w:t>
            </w:r>
            <w:r w:rsidR="002D7197">
              <w:rPr>
                <w:rFonts w:cs="Arial"/>
                <w:b/>
                <w:i/>
                <w:color w:val="0000CC"/>
                <w:lang w:val="hr-HR"/>
              </w:rPr>
              <w:t>B&amp;</w:t>
            </w:r>
            <w:r w:rsidR="00A34257" w:rsidRPr="00671FBF">
              <w:rPr>
                <w:rFonts w:cs="Arial"/>
                <w:b/>
                <w:i/>
                <w:color w:val="0000CC"/>
                <w:lang w:val="hr-HR"/>
              </w:rPr>
              <w:t>H“</w:t>
            </w:r>
            <w:r w:rsidR="00A34257" w:rsidRPr="00671FBF">
              <w:rPr>
                <w:rFonts w:cs="Arial"/>
                <w:b/>
                <w:color w:val="0000CC"/>
                <w:lang w:val="hr-HR"/>
              </w:rPr>
              <w:t xml:space="preserve">, </w:t>
            </w:r>
            <w:r w:rsidR="002D7197">
              <w:rPr>
                <w:rFonts w:cs="Arial"/>
                <w:b/>
                <w:color w:val="0000CC"/>
                <w:lang w:val="hr-HR"/>
              </w:rPr>
              <w:t>Ministry of Defense B&amp;H,</w:t>
            </w:r>
            <w:r w:rsidR="00A34257" w:rsidRPr="00671FBF">
              <w:rPr>
                <w:rFonts w:cs="Arial"/>
                <w:b/>
                <w:color w:val="0000CC"/>
                <w:lang w:val="hr-HR"/>
              </w:rPr>
              <w:t xml:space="preserve"> Sarajevo, 2007. </w:t>
            </w:r>
          </w:p>
          <w:p w:rsidR="00A34257" w:rsidRDefault="00F43AC8" w:rsidP="002D7197">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0B71C9">
              <w:rPr>
                <w:rFonts w:cs="Arial"/>
                <w:b/>
                <w:color w:val="0000CC"/>
                <w:lang w:val="hr-HR"/>
              </w:rPr>
              <w:t>and others</w:t>
            </w:r>
            <w:r w:rsidR="00A34257" w:rsidRPr="00671FBF">
              <w:rPr>
                <w:rFonts w:cs="Arial"/>
                <w:b/>
                <w:color w:val="0000CC"/>
                <w:lang w:val="hr-HR"/>
              </w:rPr>
              <w:t xml:space="preserve">, </w:t>
            </w:r>
            <w:r w:rsidR="00A34257" w:rsidRPr="00671FBF">
              <w:rPr>
                <w:rFonts w:cs="Arial"/>
                <w:b/>
                <w:i/>
                <w:color w:val="0000CC"/>
                <w:lang w:val="hr-HR"/>
              </w:rPr>
              <w:t>„</w:t>
            </w:r>
            <w:r w:rsidR="002D7197" w:rsidRPr="002D7197">
              <w:rPr>
                <w:rFonts w:cs="Arial"/>
                <w:b/>
                <w:i/>
                <w:color w:val="0000CC"/>
                <w:lang w:val="hr-HR"/>
              </w:rPr>
              <w:t>Manual intelligence officer commands and units</w:t>
            </w:r>
            <w:r w:rsidR="00A34257" w:rsidRPr="00671FBF">
              <w:rPr>
                <w:rFonts w:cs="Arial"/>
                <w:b/>
                <w:i/>
                <w:color w:val="0000CC"/>
                <w:lang w:val="hr-HR"/>
              </w:rPr>
              <w:t>“</w:t>
            </w:r>
            <w:r w:rsidR="00A34257" w:rsidRPr="00671FBF">
              <w:rPr>
                <w:rFonts w:cs="Arial"/>
                <w:b/>
                <w:color w:val="0000CC"/>
                <w:lang w:val="hr-HR"/>
              </w:rPr>
              <w:t xml:space="preserve">, </w:t>
            </w:r>
            <w:r w:rsidR="002D7197" w:rsidRPr="002D7197">
              <w:rPr>
                <w:rFonts w:cs="Arial"/>
                <w:b/>
                <w:color w:val="0000CC"/>
                <w:lang w:val="hr-HR"/>
              </w:rPr>
              <w:t>Ministry of Defense B&amp;H</w:t>
            </w:r>
            <w:r w:rsidR="00A34257" w:rsidRPr="00671FBF">
              <w:rPr>
                <w:rFonts w:cs="Arial"/>
                <w:b/>
                <w:color w:val="0000CC"/>
                <w:lang w:val="hr-HR"/>
              </w:rPr>
              <w:t>, Sarajevo, 2008.</w:t>
            </w:r>
          </w:p>
          <w:p w:rsidR="00A34257" w:rsidRDefault="00F43AC8" w:rsidP="002D7197">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0B71C9">
              <w:rPr>
                <w:rFonts w:cs="Arial"/>
                <w:b/>
                <w:color w:val="0000CC"/>
                <w:lang w:val="hr-HR"/>
              </w:rPr>
              <w:t>and others</w:t>
            </w:r>
            <w:r w:rsidR="00A34257" w:rsidRPr="00671FBF">
              <w:rPr>
                <w:rFonts w:cs="Arial"/>
                <w:b/>
                <w:color w:val="0000CC"/>
                <w:lang w:val="hr-HR"/>
              </w:rPr>
              <w:t xml:space="preserve">, </w:t>
            </w:r>
            <w:r w:rsidR="00A34257" w:rsidRPr="00671FBF">
              <w:rPr>
                <w:rFonts w:cs="Arial"/>
                <w:b/>
                <w:i/>
                <w:color w:val="0000CC"/>
                <w:lang w:val="hr-HR"/>
              </w:rPr>
              <w:t>„</w:t>
            </w:r>
            <w:r w:rsidR="002D7197" w:rsidRPr="002D7197">
              <w:rPr>
                <w:rFonts w:cs="Arial"/>
                <w:b/>
                <w:i/>
                <w:color w:val="0000CC"/>
                <w:lang w:val="hr-HR"/>
              </w:rPr>
              <w:t xml:space="preserve">Doctrine and </w:t>
            </w:r>
            <w:r w:rsidR="002D7197">
              <w:rPr>
                <w:rFonts w:cs="Arial"/>
                <w:b/>
                <w:i/>
                <w:color w:val="0000CC"/>
                <w:lang w:val="hr-HR"/>
              </w:rPr>
              <w:t>unit</w:t>
            </w:r>
            <w:r w:rsidR="002D7197" w:rsidRPr="002D7197">
              <w:rPr>
                <w:rFonts w:cs="Arial"/>
                <w:b/>
                <w:i/>
                <w:color w:val="0000CC"/>
                <w:lang w:val="hr-HR"/>
              </w:rPr>
              <w:t xml:space="preserve"> operations - deep observation</w:t>
            </w:r>
            <w:r w:rsidR="00A34257" w:rsidRPr="00671FBF">
              <w:rPr>
                <w:rFonts w:cs="Arial"/>
                <w:b/>
                <w:i/>
                <w:color w:val="0000CC"/>
                <w:lang w:val="hr-HR"/>
              </w:rPr>
              <w:t>“</w:t>
            </w:r>
            <w:r w:rsidR="00A34257" w:rsidRPr="00671FBF">
              <w:rPr>
                <w:rFonts w:cs="Arial"/>
                <w:b/>
                <w:color w:val="0000CC"/>
                <w:lang w:val="hr-HR"/>
              </w:rPr>
              <w:t xml:space="preserve">, </w:t>
            </w:r>
            <w:r w:rsidR="002D7197" w:rsidRPr="002D7197">
              <w:rPr>
                <w:rFonts w:cs="Arial"/>
                <w:b/>
                <w:color w:val="0000CC"/>
                <w:lang w:val="hr-HR"/>
              </w:rPr>
              <w:t>Ministry of Defense B&amp;H</w:t>
            </w:r>
            <w:r w:rsidR="00A34257" w:rsidRPr="00671FBF">
              <w:rPr>
                <w:rFonts w:cs="Arial"/>
                <w:b/>
                <w:color w:val="0000CC"/>
                <w:lang w:val="hr-HR"/>
              </w:rPr>
              <w:t>, Sarajevo, 2008.</w:t>
            </w:r>
          </w:p>
          <w:p w:rsidR="00A34257" w:rsidRDefault="00F43AC8" w:rsidP="007422DF">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0B71C9">
              <w:rPr>
                <w:rFonts w:cs="Arial"/>
                <w:b/>
                <w:color w:val="0000CC"/>
                <w:lang w:val="hr-HR"/>
              </w:rPr>
              <w:t>and others</w:t>
            </w:r>
            <w:r w:rsidR="00A34257" w:rsidRPr="00671FBF">
              <w:rPr>
                <w:rFonts w:cs="Arial"/>
                <w:b/>
                <w:color w:val="0000CC"/>
                <w:lang w:val="hr-HR"/>
              </w:rPr>
              <w:t xml:space="preserve">, </w:t>
            </w:r>
            <w:r w:rsidR="00A34257" w:rsidRPr="00671FBF">
              <w:rPr>
                <w:rFonts w:cs="Arial"/>
                <w:b/>
                <w:i/>
                <w:color w:val="0000CC"/>
                <w:lang w:val="hr-HR"/>
              </w:rPr>
              <w:t>„</w:t>
            </w:r>
            <w:r w:rsidR="007422DF" w:rsidRPr="007422DF">
              <w:rPr>
                <w:rFonts w:cs="Arial"/>
                <w:b/>
                <w:i/>
                <w:color w:val="0000CC"/>
                <w:lang w:val="hr-HR"/>
              </w:rPr>
              <w:t>Posttraumatic Stress Disorder</w:t>
            </w:r>
            <w:r w:rsidR="00A34257" w:rsidRPr="00671FBF">
              <w:rPr>
                <w:rFonts w:cs="Arial"/>
                <w:b/>
                <w:i/>
                <w:color w:val="0000CC"/>
                <w:lang w:val="hr-HR"/>
              </w:rPr>
              <w:t xml:space="preserve"> – PTS</w:t>
            </w:r>
            <w:r w:rsidR="007422DF">
              <w:rPr>
                <w:rFonts w:cs="Arial"/>
                <w:b/>
                <w:i/>
                <w:color w:val="0000CC"/>
                <w:lang w:val="hr-HR"/>
              </w:rPr>
              <w:t xml:space="preserve">Dfor </w:t>
            </w:r>
            <w:r w:rsidR="007422DF" w:rsidRPr="007422DF">
              <w:rPr>
                <w:rFonts w:cs="Arial"/>
                <w:b/>
                <w:i/>
                <w:color w:val="0000CC"/>
                <w:lang w:val="hr-HR"/>
              </w:rPr>
              <w:t>demobilized defenders and members of their families</w:t>
            </w:r>
            <w:r w:rsidR="00A34257" w:rsidRPr="00671FBF">
              <w:rPr>
                <w:rFonts w:cs="Arial"/>
                <w:b/>
                <w:i/>
                <w:color w:val="0000CC"/>
                <w:lang w:val="hr-HR"/>
              </w:rPr>
              <w:t>“,</w:t>
            </w:r>
            <w:r w:rsidR="00A34257" w:rsidRPr="00671FBF">
              <w:rPr>
                <w:rFonts w:cs="Arial"/>
                <w:b/>
                <w:color w:val="0000CC"/>
                <w:lang w:val="hr-HR"/>
              </w:rPr>
              <w:t xml:space="preserve"> Minist</w:t>
            </w:r>
            <w:r w:rsidR="007422DF">
              <w:rPr>
                <w:rFonts w:cs="Arial"/>
                <w:b/>
                <w:color w:val="0000CC"/>
                <w:lang w:val="hr-HR"/>
              </w:rPr>
              <w:t xml:space="preserve">ry of Health </w:t>
            </w:r>
            <w:r w:rsidR="007422DF" w:rsidRPr="007422DF">
              <w:rPr>
                <w:rFonts w:cs="Arial"/>
                <w:b/>
                <w:color w:val="0000CC"/>
                <w:lang w:val="hr-HR"/>
              </w:rPr>
              <w:t xml:space="preserve">Sarajevo </w:t>
            </w:r>
            <w:r w:rsidR="007422DF">
              <w:rPr>
                <w:rFonts w:cs="Arial"/>
                <w:b/>
                <w:color w:val="0000CC"/>
                <w:lang w:val="hr-HR"/>
              </w:rPr>
              <w:t>Canton</w:t>
            </w:r>
            <w:r w:rsidR="00A34257" w:rsidRPr="00671FBF">
              <w:rPr>
                <w:rFonts w:cs="Arial"/>
                <w:b/>
                <w:color w:val="0000CC"/>
                <w:lang w:val="hr-HR"/>
              </w:rPr>
              <w:t xml:space="preserve">, </w:t>
            </w:r>
            <w:r w:rsidR="00A34257" w:rsidRPr="00671FBF">
              <w:rPr>
                <w:rFonts w:cs="Arial"/>
                <w:b/>
                <w:color w:val="0000CC"/>
                <w:lang w:val="pl-PL"/>
              </w:rPr>
              <w:t>Sarajevo</w:t>
            </w:r>
            <w:r w:rsidR="00A34257" w:rsidRPr="00671FBF">
              <w:rPr>
                <w:rFonts w:cs="Arial"/>
                <w:b/>
                <w:color w:val="0000CC"/>
                <w:lang w:val="hr-HR"/>
              </w:rPr>
              <w:t>, 2008.</w:t>
            </w:r>
          </w:p>
          <w:p w:rsidR="00A34257" w:rsidRDefault="00F43AC8" w:rsidP="007422DF">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0B71C9">
              <w:rPr>
                <w:rFonts w:cs="Arial"/>
                <w:b/>
                <w:color w:val="0000CC"/>
                <w:lang w:val="hr-HR"/>
              </w:rPr>
              <w:t>and others</w:t>
            </w:r>
            <w:r w:rsidR="00A34257" w:rsidRPr="00671FBF">
              <w:rPr>
                <w:rFonts w:cs="Arial"/>
                <w:b/>
                <w:color w:val="0000CC"/>
                <w:lang w:val="hr-HR"/>
              </w:rPr>
              <w:t xml:space="preserve">, </w:t>
            </w:r>
            <w:r w:rsidR="00A34257" w:rsidRPr="00671FBF">
              <w:rPr>
                <w:rFonts w:cs="Arial"/>
                <w:b/>
                <w:i/>
                <w:color w:val="0000CC"/>
                <w:lang w:val="hr-HR"/>
              </w:rPr>
              <w:t>„</w:t>
            </w:r>
            <w:r w:rsidR="007422DF" w:rsidRPr="007422DF">
              <w:rPr>
                <w:rFonts w:cs="Arial"/>
                <w:b/>
                <w:i/>
                <w:color w:val="0000CC"/>
                <w:lang w:val="hr-HR"/>
              </w:rPr>
              <w:t>Program monitoring, prevention and treatment of demobilized soldiers and their families from post-traumatic stress disorder in the Sarajevo Canton from 2008 to 2012.</w:t>
            </w:r>
            <w:r w:rsidR="00A34257" w:rsidRPr="00671FBF">
              <w:rPr>
                <w:rFonts w:cs="Arial"/>
                <w:b/>
                <w:i/>
                <w:color w:val="0000CC"/>
                <w:lang w:val="hr-HR"/>
              </w:rPr>
              <w:t>“</w:t>
            </w:r>
            <w:r w:rsidR="00A34257" w:rsidRPr="00671FBF">
              <w:rPr>
                <w:rFonts w:cs="Arial"/>
                <w:b/>
                <w:color w:val="0000CC"/>
                <w:lang w:val="hr-HR"/>
              </w:rPr>
              <w:t xml:space="preserve">, </w:t>
            </w:r>
            <w:r w:rsidR="007422DF" w:rsidRPr="007422DF">
              <w:rPr>
                <w:rFonts w:cs="Arial"/>
                <w:b/>
                <w:color w:val="0000CC"/>
                <w:lang w:val="hr-HR"/>
              </w:rPr>
              <w:t>Ministry of Health Sarajevo Canton</w:t>
            </w:r>
            <w:r w:rsidR="00A34257" w:rsidRPr="00671FBF">
              <w:rPr>
                <w:rFonts w:cs="Arial"/>
                <w:b/>
                <w:color w:val="0000CC"/>
                <w:lang w:val="hr-HR"/>
              </w:rPr>
              <w:t xml:space="preserve">, </w:t>
            </w:r>
            <w:r w:rsidR="00A34257" w:rsidRPr="00671FBF">
              <w:rPr>
                <w:rFonts w:cs="Arial"/>
                <w:b/>
                <w:color w:val="0000CC"/>
                <w:lang w:val="pl-PL"/>
              </w:rPr>
              <w:t>Sarajevo</w:t>
            </w:r>
            <w:r w:rsidR="00A34257" w:rsidRPr="00671FBF">
              <w:rPr>
                <w:rFonts w:cs="Arial"/>
                <w:b/>
                <w:color w:val="0000CC"/>
                <w:lang w:val="hr-HR"/>
              </w:rPr>
              <w:t>, 2008.</w:t>
            </w:r>
          </w:p>
          <w:p w:rsidR="00A34257" w:rsidRDefault="00F43AC8" w:rsidP="007422DF">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0B71C9">
              <w:rPr>
                <w:rFonts w:cs="Arial"/>
                <w:b/>
                <w:color w:val="0000CC"/>
                <w:lang w:val="hr-HR"/>
              </w:rPr>
              <w:t>and others</w:t>
            </w:r>
            <w:r w:rsidR="00A34257" w:rsidRPr="00671FBF">
              <w:rPr>
                <w:rFonts w:cs="Arial"/>
                <w:b/>
                <w:color w:val="0000CC"/>
                <w:lang w:val="hr-HR"/>
              </w:rPr>
              <w:t xml:space="preserve">, </w:t>
            </w:r>
            <w:r w:rsidR="00A34257" w:rsidRPr="00671FBF">
              <w:rPr>
                <w:rFonts w:cs="Arial"/>
                <w:b/>
                <w:i/>
                <w:color w:val="0000CC"/>
                <w:lang w:val="hr-HR"/>
              </w:rPr>
              <w:t>„</w:t>
            </w:r>
            <w:r w:rsidR="007422DF" w:rsidRPr="007422DF">
              <w:rPr>
                <w:rFonts w:cs="Arial"/>
                <w:b/>
                <w:i/>
                <w:color w:val="0000CC"/>
                <w:lang w:val="hr-HR"/>
              </w:rPr>
              <w:t>Symptoms and signs of post-traumatic stress disorder - PTSD in the population of Sarajevo Canton</w:t>
            </w:r>
            <w:r w:rsidR="00A34257" w:rsidRPr="00671FBF">
              <w:rPr>
                <w:rFonts w:cs="Arial"/>
                <w:b/>
                <w:i/>
                <w:color w:val="0000CC"/>
                <w:lang w:val="hr-HR"/>
              </w:rPr>
              <w:t>“</w:t>
            </w:r>
            <w:r w:rsidR="00A34257" w:rsidRPr="00671FBF">
              <w:rPr>
                <w:rFonts w:cs="Arial"/>
                <w:b/>
                <w:color w:val="0000CC"/>
                <w:lang w:val="hr-HR"/>
              </w:rPr>
              <w:t xml:space="preserve">, </w:t>
            </w:r>
            <w:r w:rsidR="007422DF" w:rsidRPr="007422DF">
              <w:rPr>
                <w:rFonts w:cs="Arial"/>
                <w:b/>
                <w:color w:val="0000CC"/>
                <w:lang w:val="hr-HR"/>
              </w:rPr>
              <w:t>Ministry of Health Sarajevo Canton</w:t>
            </w:r>
            <w:r w:rsidR="00A34257" w:rsidRPr="00671FBF">
              <w:rPr>
                <w:rFonts w:cs="Arial"/>
                <w:b/>
                <w:color w:val="0000CC"/>
                <w:lang w:val="hr-HR"/>
              </w:rPr>
              <w:t xml:space="preserve">, </w:t>
            </w:r>
            <w:r w:rsidR="00A34257" w:rsidRPr="00671FBF">
              <w:rPr>
                <w:rFonts w:cs="Arial"/>
                <w:b/>
                <w:color w:val="0000CC"/>
                <w:lang w:val="pl-PL"/>
              </w:rPr>
              <w:t>Sarajevo</w:t>
            </w:r>
            <w:r w:rsidR="00A34257" w:rsidRPr="00671FBF">
              <w:rPr>
                <w:rFonts w:cs="Arial"/>
                <w:b/>
                <w:color w:val="0000CC"/>
                <w:lang w:val="hr-HR"/>
              </w:rPr>
              <w:t>, 2009.</w:t>
            </w:r>
          </w:p>
          <w:p w:rsidR="00A34257" w:rsidRDefault="00F43AC8" w:rsidP="00DC6891">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0B71C9">
              <w:rPr>
                <w:rFonts w:cs="Arial"/>
                <w:b/>
                <w:color w:val="0000CC"/>
                <w:lang w:val="hr-HR"/>
              </w:rPr>
              <w:t>and others</w:t>
            </w:r>
            <w:r w:rsidR="00A34257" w:rsidRPr="00671FBF">
              <w:rPr>
                <w:rFonts w:cs="Arial"/>
                <w:b/>
                <w:color w:val="0000CC"/>
                <w:lang w:val="hr-HR"/>
              </w:rPr>
              <w:t xml:space="preserve">, </w:t>
            </w:r>
            <w:r w:rsidR="00A34257" w:rsidRPr="00671FBF">
              <w:rPr>
                <w:rFonts w:eastAsia="ACaslonPro-Regular" w:cs="Arial"/>
                <w:b/>
                <w:i/>
                <w:iCs/>
                <w:color w:val="0000CC"/>
                <w:lang w:val="hr-HR"/>
              </w:rPr>
              <w:t>“</w:t>
            </w:r>
            <w:r w:rsidR="007422DF" w:rsidRPr="007422DF">
              <w:rPr>
                <w:rFonts w:eastAsia="ACaslonPro-Regular" w:cs="Arial"/>
                <w:b/>
                <w:i/>
                <w:iCs/>
                <w:color w:val="0000CC"/>
                <w:lang w:val="hr-HR"/>
              </w:rPr>
              <w:t>The project studies the incidence of posttraumatic stress disorder (PTSD) with demobilized soldiers of the Sarajevo Canton</w:t>
            </w:r>
            <w:r w:rsidR="00A34257" w:rsidRPr="00671FBF">
              <w:rPr>
                <w:rFonts w:eastAsia="ACaslonPro-Regular" w:cs="Arial"/>
                <w:b/>
                <w:i/>
                <w:iCs/>
                <w:color w:val="0000CC"/>
                <w:lang w:val="hr-HR"/>
              </w:rPr>
              <w:t>”,</w:t>
            </w:r>
            <w:r w:rsidR="00DC6891" w:rsidRPr="00DC6891">
              <w:rPr>
                <w:rFonts w:eastAsia="ACaslonPro-Regular" w:cs="Arial"/>
                <w:b/>
                <w:iCs/>
                <w:color w:val="0000CC"/>
                <w:lang w:val="hr-HR"/>
              </w:rPr>
              <w:t>Ministry of Health Sarajevo Canton</w:t>
            </w:r>
            <w:r w:rsidR="00A34257" w:rsidRPr="00671FBF">
              <w:rPr>
                <w:rFonts w:cs="Arial"/>
                <w:b/>
                <w:color w:val="0000CC"/>
                <w:lang w:val="hr-HR"/>
              </w:rPr>
              <w:t xml:space="preserve">, </w:t>
            </w:r>
            <w:r w:rsidR="00A34257" w:rsidRPr="00671FBF">
              <w:rPr>
                <w:rFonts w:cs="Arial"/>
                <w:b/>
                <w:color w:val="0000CC"/>
              </w:rPr>
              <w:t>Sarajevo</w:t>
            </w:r>
            <w:r w:rsidR="00A34257" w:rsidRPr="00671FBF">
              <w:rPr>
                <w:rFonts w:cs="Arial"/>
                <w:b/>
                <w:color w:val="0000CC"/>
                <w:lang w:val="hr-HR"/>
              </w:rPr>
              <w:t>, 2011.</w:t>
            </w:r>
          </w:p>
          <w:p w:rsidR="00A34257" w:rsidRPr="00671FBF" w:rsidRDefault="00F43AC8" w:rsidP="00DC6891">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Zemir Sinanović</w:t>
            </w:r>
            <w:r w:rsidR="00A34257" w:rsidRPr="00671FBF">
              <w:rPr>
                <w:rFonts w:cs="Arial"/>
                <w:b/>
                <w:color w:val="0000CC"/>
                <w:lang w:val="hr-HR"/>
              </w:rPr>
              <w:t xml:space="preserve"> </w:t>
            </w:r>
            <w:r w:rsidR="000B71C9">
              <w:rPr>
                <w:rFonts w:cs="Arial"/>
                <w:b/>
                <w:color w:val="0000CC"/>
                <w:lang w:val="hr-HR"/>
              </w:rPr>
              <w:t>and others</w:t>
            </w:r>
            <w:r w:rsidR="00A34257" w:rsidRPr="00671FBF">
              <w:rPr>
                <w:rFonts w:cs="Arial"/>
                <w:b/>
                <w:color w:val="0000CC"/>
                <w:lang w:val="hr-HR"/>
              </w:rPr>
              <w:t xml:space="preserve">, </w:t>
            </w:r>
            <w:r w:rsidR="00A34257" w:rsidRPr="00671FBF">
              <w:rPr>
                <w:rFonts w:eastAsia="ACaslonPro-Regular" w:cs="Arial"/>
                <w:b/>
                <w:i/>
                <w:iCs/>
                <w:color w:val="0000CC"/>
                <w:lang w:val="hr-HR"/>
              </w:rPr>
              <w:t>„</w:t>
            </w:r>
            <w:r w:rsidR="00DC6891" w:rsidRPr="00DC6891">
              <w:rPr>
                <w:rFonts w:eastAsia="ACaslonPro-Regular" w:cs="Arial"/>
                <w:b/>
                <w:i/>
                <w:iCs/>
                <w:color w:val="0000CC"/>
                <w:lang w:val="hr-HR"/>
              </w:rPr>
              <w:t xml:space="preserve">Monograph </w:t>
            </w:r>
            <w:r w:rsidR="00DC6891">
              <w:rPr>
                <w:rFonts w:eastAsia="ACaslonPro-Regular" w:cs="Arial"/>
                <w:b/>
                <w:i/>
                <w:iCs/>
                <w:color w:val="0000CC"/>
                <w:lang w:val="hr-HR"/>
              </w:rPr>
              <w:t xml:space="preserve">of the </w:t>
            </w:r>
            <w:r w:rsidR="00DC6891" w:rsidRPr="00DC6891">
              <w:rPr>
                <w:rFonts w:eastAsia="ACaslonPro-Regular" w:cs="Arial"/>
                <w:b/>
                <w:i/>
                <w:iCs/>
                <w:color w:val="0000CC"/>
                <w:lang w:val="hr-HR"/>
              </w:rPr>
              <w:t>third Corps of the Army of</w:t>
            </w:r>
            <w:r w:rsidR="00DC6891">
              <w:rPr>
                <w:rFonts w:eastAsia="ACaslonPro-Regular" w:cs="Arial"/>
                <w:b/>
                <w:i/>
                <w:iCs/>
                <w:color w:val="0000CC"/>
                <w:lang w:val="hr-HR"/>
              </w:rPr>
              <w:t xml:space="preserve"> R</w:t>
            </w:r>
            <w:r w:rsidR="00DC6891" w:rsidRPr="00DC6891">
              <w:rPr>
                <w:rFonts w:eastAsia="ACaslonPro-Regular" w:cs="Arial"/>
                <w:b/>
                <w:i/>
                <w:iCs/>
                <w:color w:val="0000CC"/>
                <w:lang w:val="hr-HR"/>
              </w:rPr>
              <w:t xml:space="preserve"> Bosnia and Herzegovina</w:t>
            </w:r>
            <w:r w:rsidR="00A34257" w:rsidRPr="00671FBF">
              <w:rPr>
                <w:rFonts w:eastAsia="ACaslonPro-Regular" w:cs="Arial"/>
                <w:b/>
                <w:i/>
                <w:iCs/>
                <w:color w:val="0000CC"/>
                <w:lang w:val="hr-HR"/>
              </w:rPr>
              <w:t xml:space="preserve">“, </w:t>
            </w:r>
            <w:r w:rsidR="00B109A8">
              <w:rPr>
                <w:rFonts w:eastAsia="ACaslonPro-Regular" w:cs="Arial"/>
                <w:b/>
                <w:i/>
                <w:iCs/>
                <w:color w:val="0000CC"/>
                <w:lang w:val="hr-HR"/>
              </w:rPr>
              <w:t>Union of</w:t>
            </w:r>
            <w:r w:rsidR="00DC6891" w:rsidRPr="00DC6891">
              <w:rPr>
                <w:rFonts w:eastAsia="ACaslonPro-Regular" w:cs="Arial"/>
                <w:b/>
                <w:i/>
                <w:iCs/>
                <w:color w:val="0000CC"/>
                <w:lang w:val="hr-HR"/>
              </w:rPr>
              <w:t xml:space="preserve"> War Invalids Zenica-Doboj Canton</w:t>
            </w:r>
            <w:r w:rsidR="00A34257" w:rsidRPr="00671FBF">
              <w:rPr>
                <w:rFonts w:eastAsia="ACaslonPro-Regular" w:cs="Arial"/>
                <w:b/>
                <w:iCs/>
                <w:color w:val="0000CC"/>
                <w:lang w:val="hr-HR"/>
              </w:rPr>
              <w:t>, Zenica, 2014.</w:t>
            </w:r>
          </w:p>
          <w:p w:rsidR="00A34257" w:rsidRPr="0091159A" w:rsidRDefault="00A34257" w:rsidP="006663C3">
            <w:pPr>
              <w:pStyle w:val="CVSpacer"/>
              <w:ind w:left="0"/>
              <w:rPr>
                <w:b/>
                <w:color w:val="0000CC"/>
                <w:sz w:val="20"/>
                <w:lang w:val="hr-HR" w:eastAsia="hr-HR"/>
              </w:rPr>
            </w:pPr>
          </w:p>
        </w:tc>
      </w:tr>
      <w:tr w:rsidR="00A34257" w:rsidRPr="00EF235D" w:rsidTr="00902049">
        <w:trPr>
          <w:cantSplit/>
        </w:trPr>
        <w:tc>
          <w:tcPr>
            <w:tcW w:w="1412" w:type="pct"/>
            <w:gridSpan w:val="2"/>
            <w:tcBorders>
              <w:right w:val="single" w:sz="4" w:space="0" w:color="auto"/>
            </w:tcBorders>
          </w:tcPr>
          <w:p w:rsidR="00A34257" w:rsidRPr="005B76E5" w:rsidRDefault="00CF0052" w:rsidP="00CF0052">
            <w:pPr>
              <w:ind w:right="165"/>
              <w:jc w:val="right"/>
              <w:rPr>
                <w:b/>
                <w:lang w:val="hr-HR"/>
              </w:rPr>
            </w:pPr>
            <w:r w:rsidRPr="005B76E5">
              <w:rPr>
                <w:b/>
                <w:lang w:val="hr-HR"/>
              </w:rPr>
              <w:lastRenderedPageBreak/>
              <w:t xml:space="preserve">Published expert and scientific papers </w:t>
            </w:r>
          </w:p>
        </w:tc>
        <w:tc>
          <w:tcPr>
            <w:tcW w:w="3588" w:type="pct"/>
            <w:gridSpan w:val="12"/>
            <w:tcBorders>
              <w:left w:val="single" w:sz="4" w:space="0" w:color="auto"/>
            </w:tcBorders>
          </w:tcPr>
          <w:p w:rsidR="00A34257" w:rsidRDefault="00A34257" w:rsidP="00CF0052">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w:t>
            </w:r>
            <w:r w:rsidR="00CF0052" w:rsidRPr="00CF0052">
              <w:rPr>
                <w:rFonts w:cs="Arial"/>
                <w:b/>
                <w:i/>
                <w:color w:val="0000CC"/>
                <w:lang w:val="hr-HR"/>
              </w:rPr>
              <w:t>The concept of the historical development of human rights</w:t>
            </w:r>
            <w:r w:rsidRPr="00EF235D">
              <w:rPr>
                <w:rFonts w:cs="Arial"/>
                <w:b/>
                <w:i/>
                <w:color w:val="0000CC"/>
                <w:lang w:val="hr-HR"/>
              </w:rPr>
              <w:t>”</w:t>
            </w:r>
            <w:r w:rsidRPr="00EF235D">
              <w:rPr>
                <w:rFonts w:cs="Arial"/>
                <w:b/>
                <w:color w:val="0000CC"/>
                <w:lang w:val="hr-HR"/>
              </w:rPr>
              <w:t xml:space="preserve">, </w:t>
            </w:r>
            <w:r w:rsidR="00CF0052" w:rsidRPr="00CF0052">
              <w:rPr>
                <w:rFonts w:cs="Arial"/>
                <w:b/>
                <w:color w:val="0000CC"/>
                <w:lang w:val="hr-HR"/>
              </w:rPr>
              <w:t>The first line</w:t>
            </w:r>
            <w:r w:rsidRPr="00EF235D">
              <w:rPr>
                <w:rFonts w:cs="Arial"/>
                <w:b/>
                <w:color w:val="0000CC"/>
                <w:lang w:val="hr-HR"/>
              </w:rPr>
              <w:t xml:space="preserve">, </w:t>
            </w:r>
            <w:r w:rsidRPr="00EF235D">
              <w:rPr>
                <w:rFonts w:cs="Arial"/>
                <w:b/>
                <w:color w:val="0000CC"/>
                <w:lang w:val="pl-PL"/>
              </w:rPr>
              <w:t>Sarajevo</w:t>
            </w:r>
            <w:r w:rsidRPr="00EF235D">
              <w:rPr>
                <w:rFonts w:cs="Arial"/>
                <w:b/>
                <w:color w:val="0000CC"/>
                <w:lang w:val="hr-HR"/>
              </w:rPr>
              <w:t>, 2001.</w:t>
            </w:r>
          </w:p>
          <w:p w:rsidR="00A34257" w:rsidRDefault="00A34257" w:rsidP="00CF0052">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it-IT"/>
              </w:rPr>
              <w:t>„</w:t>
            </w:r>
            <w:r w:rsidR="00CF0052" w:rsidRPr="00CF0052">
              <w:rPr>
                <w:rFonts w:cs="Arial"/>
                <w:b/>
                <w:i/>
                <w:color w:val="0000CC"/>
                <w:lang w:val="it-IT"/>
              </w:rPr>
              <w:t>The right and freedom</w:t>
            </w:r>
            <w:r w:rsidRPr="00EF235D">
              <w:rPr>
                <w:rFonts w:cs="Arial"/>
                <w:b/>
                <w:i/>
                <w:color w:val="0000CC"/>
                <w:lang w:val="it-IT"/>
              </w:rPr>
              <w:t>”</w:t>
            </w:r>
            <w:r w:rsidRPr="00EF235D">
              <w:rPr>
                <w:rFonts w:cs="Arial"/>
                <w:b/>
                <w:i/>
                <w:color w:val="0000CC"/>
                <w:lang w:val="hr-HR"/>
              </w:rPr>
              <w:t>,</w:t>
            </w:r>
            <w:r w:rsidR="00CF0052" w:rsidRPr="00CF0052">
              <w:rPr>
                <w:rFonts w:cs="Arial"/>
                <w:b/>
                <w:color w:val="0000CC"/>
                <w:lang w:val="hr-HR"/>
              </w:rPr>
              <w:t>The first line</w:t>
            </w:r>
            <w:r w:rsidRPr="00EF235D">
              <w:rPr>
                <w:rFonts w:cs="Arial"/>
                <w:b/>
                <w:color w:val="0000CC"/>
                <w:lang w:val="hr-HR"/>
              </w:rPr>
              <w:t xml:space="preserve">, </w:t>
            </w:r>
            <w:r w:rsidRPr="00EF235D">
              <w:rPr>
                <w:rFonts w:cs="Arial"/>
                <w:b/>
                <w:color w:val="0000CC"/>
                <w:lang w:val="it-IT"/>
              </w:rPr>
              <w:t>Sarajevo</w:t>
            </w:r>
            <w:r w:rsidRPr="00EF235D">
              <w:rPr>
                <w:rFonts w:cs="Arial"/>
                <w:b/>
                <w:color w:val="0000CC"/>
                <w:lang w:val="hr-HR"/>
              </w:rPr>
              <w:t>, 2001.</w:t>
            </w:r>
          </w:p>
          <w:p w:rsidR="00A34257" w:rsidRPr="00EF235D" w:rsidRDefault="00A34257" w:rsidP="00CF0052">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pl-PL"/>
              </w:rPr>
              <w:t>„</w:t>
            </w:r>
            <w:r w:rsidR="00CF0052" w:rsidRPr="00CF0052">
              <w:rPr>
                <w:rFonts w:cs="Arial"/>
                <w:b/>
                <w:i/>
                <w:color w:val="0000CC"/>
                <w:lang w:val="pl-PL"/>
              </w:rPr>
              <w:t>Law, justice, morality and religion</w:t>
            </w:r>
            <w:r w:rsidRPr="00EF235D">
              <w:rPr>
                <w:rFonts w:cs="Arial"/>
                <w:b/>
                <w:i/>
                <w:color w:val="0000CC"/>
                <w:lang w:val="pl-PL"/>
              </w:rPr>
              <w:t>”,</w:t>
            </w:r>
            <w:r w:rsidR="00CF0052" w:rsidRPr="00CF0052">
              <w:rPr>
                <w:rFonts w:cs="Arial"/>
                <w:b/>
                <w:color w:val="0000CC"/>
                <w:lang w:val="pl-PL"/>
              </w:rPr>
              <w:t>The first line</w:t>
            </w:r>
            <w:r w:rsidRPr="00EF235D">
              <w:rPr>
                <w:rFonts w:cs="Arial"/>
                <w:b/>
                <w:color w:val="0000CC"/>
                <w:lang w:val="hr-HR"/>
              </w:rPr>
              <w:t xml:space="preserve">, </w:t>
            </w:r>
            <w:r w:rsidRPr="00EF235D">
              <w:rPr>
                <w:rFonts w:cs="Arial"/>
                <w:b/>
                <w:color w:val="0000CC"/>
                <w:lang w:val="pl-PL"/>
              </w:rPr>
              <w:t>Sarajevo, 2001.</w:t>
            </w:r>
          </w:p>
          <w:p w:rsidR="00A34257" w:rsidRDefault="00A34257" w:rsidP="00CF0052">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 xml:space="preserve">, </w:t>
            </w:r>
            <w:r w:rsidRPr="00EF235D">
              <w:rPr>
                <w:rFonts w:cs="Arial"/>
                <w:b/>
                <w:i/>
                <w:color w:val="0000CC"/>
                <w:lang w:val="hr-HR"/>
              </w:rPr>
              <w:t>“</w:t>
            </w:r>
            <w:r w:rsidR="00CF0052" w:rsidRPr="00CF0052">
              <w:rPr>
                <w:rFonts w:cs="Arial"/>
                <w:b/>
                <w:i/>
                <w:color w:val="0000CC"/>
                <w:lang w:val="hr-HR"/>
              </w:rPr>
              <w:t>Human Rights in Bosnia and Herzegovina</w:t>
            </w:r>
            <w:r w:rsidRPr="00EF235D">
              <w:rPr>
                <w:rFonts w:cs="Arial"/>
                <w:b/>
                <w:i/>
                <w:color w:val="0000CC"/>
                <w:lang w:val="hr-HR"/>
              </w:rPr>
              <w:t>”,</w:t>
            </w:r>
            <w:r w:rsidR="00CF0052" w:rsidRPr="00CF0052">
              <w:rPr>
                <w:rFonts w:cs="Arial"/>
                <w:b/>
                <w:color w:val="0000CC"/>
                <w:lang w:val="hr-HR"/>
              </w:rPr>
              <w:t>The first line</w:t>
            </w:r>
            <w:r w:rsidRPr="00EF235D">
              <w:rPr>
                <w:rFonts w:cs="Arial"/>
                <w:b/>
                <w:color w:val="0000CC"/>
                <w:lang w:val="hr-HR"/>
              </w:rPr>
              <w:t xml:space="preserve">, </w:t>
            </w:r>
            <w:r w:rsidRPr="00EF235D">
              <w:rPr>
                <w:rFonts w:cs="Arial"/>
                <w:b/>
                <w:color w:val="0000CC"/>
                <w:lang w:val="pl-PL"/>
              </w:rPr>
              <w:t>Sarajevo</w:t>
            </w:r>
            <w:r w:rsidRPr="00EF235D">
              <w:rPr>
                <w:rFonts w:cs="Arial"/>
                <w:b/>
                <w:color w:val="0000CC"/>
                <w:lang w:val="hr-HR"/>
              </w:rPr>
              <w:t>, 2001.</w:t>
            </w:r>
          </w:p>
          <w:p w:rsidR="00A34257" w:rsidRDefault="00A34257" w:rsidP="00CF0052">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 xml:space="preserve">, </w:t>
            </w:r>
            <w:r w:rsidRPr="00EF235D">
              <w:rPr>
                <w:rFonts w:cs="Arial"/>
                <w:b/>
                <w:i/>
                <w:color w:val="0000CC"/>
                <w:lang w:val="hr-HR"/>
              </w:rPr>
              <w:t>“</w:t>
            </w:r>
            <w:r w:rsidR="00CF0052" w:rsidRPr="00CF0052">
              <w:rPr>
                <w:rFonts w:cs="Arial"/>
                <w:b/>
                <w:i/>
                <w:color w:val="0000CC"/>
                <w:lang w:val="hr-HR"/>
              </w:rPr>
              <w:t>Drugs - the scourge of modern society</w:t>
            </w:r>
            <w:r w:rsidRPr="00EF235D">
              <w:rPr>
                <w:rFonts w:cs="Arial"/>
                <w:b/>
                <w:i/>
                <w:color w:val="0000CC"/>
                <w:lang w:val="hr-HR"/>
              </w:rPr>
              <w:t xml:space="preserve">”, </w:t>
            </w:r>
            <w:r w:rsidR="00CF0052" w:rsidRPr="00CF0052">
              <w:rPr>
                <w:rFonts w:cs="Arial"/>
                <w:b/>
                <w:i/>
                <w:color w:val="0000CC"/>
                <w:lang w:val="hr-HR"/>
              </w:rPr>
              <w:t>The first line</w:t>
            </w:r>
            <w:r w:rsidRPr="00EF235D">
              <w:rPr>
                <w:rFonts w:cs="Arial"/>
                <w:b/>
                <w:color w:val="0000CC"/>
                <w:lang w:val="hr-HR"/>
              </w:rPr>
              <w:t xml:space="preserve">, </w:t>
            </w:r>
            <w:r w:rsidRPr="00EF235D">
              <w:rPr>
                <w:rFonts w:cs="Arial"/>
                <w:b/>
                <w:color w:val="0000CC"/>
              </w:rPr>
              <w:t>Sarajevo</w:t>
            </w:r>
            <w:r w:rsidRPr="00EF235D">
              <w:rPr>
                <w:rFonts w:cs="Arial"/>
                <w:b/>
                <w:color w:val="0000CC"/>
                <w:lang w:val="hr-HR"/>
              </w:rPr>
              <w:t>, 2001.</w:t>
            </w:r>
          </w:p>
          <w:p w:rsidR="00A34257" w:rsidRDefault="00A34257" w:rsidP="00720233">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Pr="00EF235D">
              <w:rPr>
                <w:rFonts w:cs="Arial"/>
                <w:b/>
                <w:i/>
                <w:color w:val="0000CC"/>
                <w:lang w:val="pl-PL"/>
              </w:rPr>
              <w:t>“</w:t>
            </w:r>
            <w:r w:rsidR="00720233" w:rsidRPr="00720233">
              <w:rPr>
                <w:rFonts w:cs="Arial"/>
                <w:b/>
                <w:i/>
                <w:color w:val="0000CC"/>
                <w:lang w:val="pl-PL"/>
              </w:rPr>
              <w:t xml:space="preserve">Democracy and Civil Society </w:t>
            </w:r>
            <w:r w:rsidRPr="00EF235D">
              <w:rPr>
                <w:rFonts w:cs="Arial"/>
                <w:b/>
                <w:i/>
                <w:color w:val="0000CC"/>
                <w:lang w:val="hr-HR"/>
              </w:rPr>
              <w:t xml:space="preserve"> (</w:t>
            </w:r>
            <w:r w:rsidR="00720233">
              <w:rPr>
                <w:rFonts w:cs="Arial"/>
                <w:b/>
                <w:i/>
                <w:color w:val="0000CC"/>
                <w:lang w:val="hr-HR"/>
              </w:rPr>
              <w:t xml:space="preserve">Part </w:t>
            </w:r>
            <w:r w:rsidRPr="00EF235D">
              <w:rPr>
                <w:rFonts w:cs="Arial"/>
                <w:b/>
                <w:i/>
                <w:color w:val="0000CC"/>
                <w:lang w:val="pl-PL"/>
              </w:rPr>
              <w:t>I</w:t>
            </w:r>
            <w:r w:rsidRPr="00EF235D">
              <w:rPr>
                <w:rFonts w:cs="Arial"/>
                <w:b/>
                <w:i/>
                <w:color w:val="0000CC"/>
                <w:lang w:val="hr-HR"/>
              </w:rPr>
              <w:t>)“,</w:t>
            </w:r>
            <w:r w:rsidR="00CF0052" w:rsidRPr="00CF0052">
              <w:rPr>
                <w:rFonts w:cs="Arial"/>
                <w:b/>
                <w:color w:val="0000CC"/>
                <w:lang w:val="hr-HR"/>
              </w:rPr>
              <w:t>The first line</w:t>
            </w:r>
            <w:r w:rsidRPr="00EF235D">
              <w:rPr>
                <w:rFonts w:cs="Arial"/>
                <w:b/>
                <w:color w:val="0000CC"/>
                <w:lang w:val="hr-HR"/>
              </w:rPr>
              <w:t xml:space="preserve">, </w:t>
            </w:r>
            <w:r w:rsidRPr="00EF235D">
              <w:rPr>
                <w:rFonts w:cs="Arial"/>
                <w:b/>
                <w:color w:val="0000CC"/>
                <w:lang w:val="pl-PL"/>
              </w:rPr>
              <w:t>Sarajevo</w:t>
            </w:r>
            <w:r w:rsidRPr="00EF235D">
              <w:rPr>
                <w:rFonts w:cs="Arial"/>
                <w:b/>
                <w:color w:val="0000CC"/>
                <w:lang w:val="hr-HR"/>
              </w:rPr>
              <w:t>, 2002.</w:t>
            </w:r>
          </w:p>
          <w:p w:rsidR="00A34257" w:rsidRDefault="00A34257" w:rsidP="00720233">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Pr="00EF235D">
              <w:rPr>
                <w:rFonts w:cs="Arial"/>
                <w:b/>
                <w:i/>
                <w:color w:val="0000CC"/>
                <w:lang w:val="pl-PL"/>
              </w:rPr>
              <w:t>“</w:t>
            </w:r>
            <w:r w:rsidR="00720233" w:rsidRPr="00720233">
              <w:rPr>
                <w:rFonts w:cs="Arial"/>
                <w:b/>
                <w:i/>
                <w:color w:val="0000CC"/>
                <w:lang w:val="pl-PL"/>
              </w:rPr>
              <w:t xml:space="preserve">Democracy and Civil Society </w:t>
            </w:r>
            <w:r w:rsidRPr="00EF235D">
              <w:rPr>
                <w:rFonts w:cs="Arial"/>
                <w:b/>
                <w:i/>
                <w:color w:val="0000CC"/>
                <w:lang w:val="hr-HR"/>
              </w:rPr>
              <w:t xml:space="preserve"> (</w:t>
            </w:r>
            <w:r w:rsidR="00720233">
              <w:rPr>
                <w:rFonts w:cs="Arial"/>
                <w:b/>
                <w:i/>
                <w:color w:val="0000CC"/>
                <w:lang w:val="hr-HR"/>
              </w:rPr>
              <w:t xml:space="preserve">Part </w:t>
            </w:r>
            <w:r w:rsidRPr="00EF235D">
              <w:rPr>
                <w:rFonts w:cs="Arial"/>
                <w:b/>
                <w:i/>
                <w:color w:val="0000CC"/>
                <w:lang w:val="pl-PL"/>
              </w:rPr>
              <w:t>II</w:t>
            </w:r>
            <w:r w:rsidRPr="00EF235D">
              <w:rPr>
                <w:rFonts w:cs="Arial"/>
                <w:b/>
                <w:i/>
                <w:color w:val="0000CC"/>
                <w:lang w:val="hr-HR"/>
              </w:rPr>
              <w:t>)“,</w:t>
            </w:r>
            <w:r w:rsidR="00CF0052" w:rsidRPr="00CF0052">
              <w:rPr>
                <w:rFonts w:cs="Arial"/>
                <w:b/>
                <w:color w:val="0000CC"/>
                <w:lang w:val="hr-HR"/>
              </w:rPr>
              <w:t>The first line</w:t>
            </w:r>
            <w:r w:rsidRPr="00EF235D">
              <w:rPr>
                <w:rFonts w:cs="Arial"/>
                <w:b/>
                <w:color w:val="0000CC"/>
                <w:lang w:val="hr-HR"/>
              </w:rPr>
              <w:t xml:space="preserve">, </w:t>
            </w:r>
            <w:r w:rsidRPr="00EF235D">
              <w:rPr>
                <w:rFonts w:cs="Arial"/>
                <w:b/>
                <w:color w:val="0000CC"/>
                <w:lang w:val="pl-PL"/>
              </w:rPr>
              <w:t>Sarajevo</w:t>
            </w:r>
            <w:r w:rsidRPr="00EF235D">
              <w:rPr>
                <w:rFonts w:cs="Arial"/>
                <w:b/>
                <w:color w:val="0000CC"/>
                <w:lang w:val="hr-HR"/>
              </w:rPr>
              <w:t>, 2002.</w:t>
            </w:r>
          </w:p>
          <w:p w:rsidR="00A34257" w:rsidRDefault="00A34257" w:rsidP="00720233">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pl-PL"/>
              </w:rPr>
              <w:t>„</w:t>
            </w:r>
            <w:r w:rsidR="00720233">
              <w:rPr>
                <w:rFonts w:cs="Arial"/>
                <w:b/>
                <w:i/>
                <w:color w:val="0000CC"/>
                <w:lang w:val="pl-PL"/>
              </w:rPr>
              <w:t>T</w:t>
            </w:r>
            <w:r w:rsidR="00720233" w:rsidRPr="00720233">
              <w:rPr>
                <w:rFonts w:cs="Arial"/>
                <w:b/>
                <w:i/>
                <w:color w:val="0000CC"/>
                <w:lang w:val="pl-PL"/>
              </w:rPr>
              <w:t>errorism</w:t>
            </w:r>
            <w:r w:rsidRPr="00EF235D">
              <w:rPr>
                <w:rFonts w:cs="Arial"/>
                <w:b/>
                <w:i/>
                <w:color w:val="0000CC"/>
                <w:lang w:val="pl-PL"/>
              </w:rPr>
              <w:t>”</w:t>
            </w:r>
            <w:r w:rsidRPr="00EF235D">
              <w:rPr>
                <w:rFonts w:cs="Arial"/>
                <w:b/>
                <w:i/>
                <w:color w:val="0000CC"/>
                <w:lang w:val="hr-HR"/>
              </w:rPr>
              <w:t>,</w:t>
            </w:r>
            <w:r w:rsidR="00263BA9">
              <w:rPr>
                <w:rFonts w:cs="Arial"/>
                <w:b/>
                <w:i/>
                <w:color w:val="0000CC"/>
                <w:lang w:val="hr-HR"/>
              </w:rPr>
              <w:t xml:space="preserve"> </w:t>
            </w:r>
            <w:r w:rsidR="00720233" w:rsidRPr="00720233">
              <w:rPr>
                <w:rFonts w:cs="Arial"/>
                <w:b/>
                <w:color w:val="0000CC"/>
                <w:lang w:val="hr-HR"/>
              </w:rPr>
              <w:t>Crime topics</w:t>
            </w:r>
            <w:r w:rsidRPr="00EF235D">
              <w:rPr>
                <w:rFonts w:cs="Arial"/>
                <w:b/>
                <w:color w:val="0000CC"/>
                <w:lang w:val="pl-PL"/>
              </w:rPr>
              <w:t>,Sarajevo</w:t>
            </w:r>
            <w:r w:rsidRPr="00EF235D">
              <w:rPr>
                <w:rFonts w:cs="Arial"/>
                <w:b/>
                <w:color w:val="0000CC"/>
                <w:lang w:val="hr-HR"/>
              </w:rPr>
              <w:t>, 2005.</w:t>
            </w:r>
          </w:p>
          <w:p w:rsidR="00A34257" w:rsidRDefault="00A34257" w:rsidP="00720233">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w:t>
            </w:r>
            <w:r w:rsidR="00720233" w:rsidRPr="00720233">
              <w:rPr>
                <w:rFonts w:cs="Arial"/>
                <w:b/>
                <w:i/>
                <w:color w:val="0000CC"/>
                <w:lang w:val="hr-HR"/>
              </w:rPr>
              <w:t xml:space="preserve">Human rights in historical documents </w:t>
            </w:r>
            <w:r w:rsidR="00720233">
              <w:rPr>
                <w:rFonts w:cs="Arial"/>
                <w:b/>
                <w:i/>
                <w:color w:val="0000CC"/>
                <w:lang w:val="hr-HR"/>
              </w:rPr>
              <w:t xml:space="preserve">of </w:t>
            </w:r>
            <w:r w:rsidR="00720233" w:rsidRPr="00720233">
              <w:rPr>
                <w:rFonts w:cs="Arial"/>
                <w:b/>
                <w:i/>
                <w:color w:val="0000CC"/>
                <w:lang w:val="hr-HR"/>
              </w:rPr>
              <w:t>B</w:t>
            </w:r>
            <w:r w:rsidR="00720233">
              <w:rPr>
                <w:rFonts w:cs="Arial"/>
                <w:b/>
                <w:i/>
                <w:color w:val="0000CC"/>
                <w:lang w:val="hr-HR"/>
              </w:rPr>
              <w:t>&amp;</w:t>
            </w:r>
            <w:r w:rsidR="00720233" w:rsidRPr="00720233">
              <w:rPr>
                <w:rFonts w:cs="Arial"/>
                <w:b/>
                <w:i/>
                <w:color w:val="0000CC"/>
                <w:lang w:val="hr-HR"/>
              </w:rPr>
              <w:t>H</w:t>
            </w:r>
            <w:r w:rsidRPr="00EF235D">
              <w:rPr>
                <w:rFonts w:cs="Arial"/>
                <w:b/>
                <w:i/>
                <w:color w:val="0000CC"/>
                <w:lang w:val="hr-HR"/>
              </w:rPr>
              <w:t xml:space="preserve">“, </w:t>
            </w:r>
            <w:r w:rsidR="00720233">
              <w:rPr>
                <w:rFonts w:cs="Arial"/>
                <w:b/>
                <w:i/>
                <w:color w:val="0000CC"/>
                <w:lang w:val="hr-HR"/>
              </w:rPr>
              <w:t>Survey</w:t>
            </w:r>
            <w:r w:rsidRPr="00EF235D">
              <w:rPr>
                <w:rFonts w:cs="Arial"/>
                <w:b/>
                <w:color w:val="0000CC"/>
                <w:lang w:val="hr-HR"/>
              </w:rPr>
              <w:t xml:space="preserve">, </w:t>
            </w:r>
            <w:r w:rsidRPr="00EF235D">
              <w:rPr>
                <w:rFonts w:cs="Arial"/>
                <w:b/>
                <w:color w:val="0000CC"/>
                <w:lang w:val="pl-PL"/>
              </w:rPr>
              <w:t>Sarajevo</w:t>
            </w:r>
            <w:r w:rsidRPr="00EF235D">
              <w:rPr>
                <w:rFonts w:cs="Arial"/>
                <w:b/>
                <w:color w:val="0000CC"/>
                <w:lang w:val="hr-HR"/>
              </w:rPr>
              <w:t>, 2006.</w:t>
            </w:r>
          </w:p>
          <w:p w:rsidR="00A34257" w:rsidRDefault="00A34257" w:rsidP="00720233">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w:t>
            </w:r>
            <w:r w:rsidR="00720233" w:rsidRPr="00720233">
              <w:rPr>
                <w:rFonts w:cs="Arial"/>
                <w:b/>
                <w:i/>
                <w:color w:val="0000CC"/>
                <w:lang w:val="hr-HR"/>
              </w:rPr>
              <w:t>Terrorism-the "problem" of defining</w:t>
            </w:r>
            <w:r w:rsidRPr="00EF235D">
              <w:rPr>
                <w:rFonts w:cs="Arial"/>
                <w:b/>
                <w:i/>
                <w:color w:val="0000CC"/>
                <w:lang w:val="hr-HR"/>
              </w:rPr>
              <w:t>“,</w:t>
            </w:r>
            <w:r w:rsidR="00720233">
              <w:rPr>
                <w:rFonts w:cs="Arial"/>
                <w:b/>
                <w:color w:val="0000CC"/>
                <w:lang w:val="hr-HR"/>
              </w:rPr>
              <w:t>Survey,</w:t>
            </w:r>
            <w:r w:rsidRPr="00EF235D">
              <w:rPr>
                <w:rFonts w:cs="Arial"/>
                <w:b/>
                <w:color w:val="0000CC"/>
                <w:lang w:val="pt-BR"/>
              </w:rPr>
              <w:t>Sarajevo</w:t>
            </w:r>
            <w:r w:rsidRPr="00EF235D">
              <w:rPr>
                <w:rFonts w:cs="Arial"/>
                <w:b/>
                <w:color w:val="0000CC"/>
                <w:lang w:val="hr-HR"/>
              </w:rPr>
              <w:t>, 2007.</w:t>
            </w:r>
          </w:p>
          <w:p w:rsidR="00A34257" w:rsidRDefault="00A34257" w:rsidP="00EF235D">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 xml:space="preserve">„Terrorism – The Problem of Defining It“, Survey, </w:t>
            </w:r>
            <w:r w:rsidRPr="00EF235D">
              <w:rPr>
                <w:rFonts w:cs="Arial"/>
                <w:b/>
                <w:color w:val="0000CC"/>
                <w:lang w:val="hr-HR"/>
              </w:rPr>
              <w:t>Periodical for Social    Studies, Sarajevo, 2008.</w:t>
            </w:r>
          </w:p>
          <w:p w:rsidR="00A34257" w:rsidRDefault="00720233" w:rsidP="00720233">
            <w:pPr>
              <w:pStyle w:val="ListParagraph"/>
              <w:numPr>
                <w:ilvl w:val="0"/>
                <w:numId w:val="13"/>
              </w:numPr>
              <w:suppressAutoHyphens w:val="0"/>
              <w:spacing w:line="360" w:lineRule="auto"/>
              <w:jc w:val="both"/>
              <w:rPr>
                <w:rFonts w:cs="Arial"/>
                <w:b/>
                <w:color w:val="0000CC"/>
                <w:lang w:val="hr-HR"/>
              </w:rPr>
            </w:pPr>
            <w:r w:rsidRPr="00720233">
              <w:rPr>
                <w:rFonts w:cs="Arial"/>
                <w:b/>
                <w:color w:val="0000CC"/>
                <w:lang w:val="hr-HR"/>
              </w:rPr>
              <w:t xml:space="preserve">Proceedings </w:t>
            </w:r>
            <w:r>
              <w:rPr>
                <w:rFonts w:cs="Arial"/>
                <w:b/>
                <w:color w:val="0000CC"/>
                <w:lang w:val="hr-HR"/>
              </w:rPr>
              <w:t>with</w:t>
            </w:r>
            <w:r w:rsidRPr="00720233">
              <w:rPr>
                <w:rFonts w:cs="Arial"/>
                <w:b/>
                <w:color w:val="0000CC"/>
                <w:lang w:val="hr-HR"/>
              </w:rPr>
              <w:t xml:space="preserve"> the international review</w:t>
            </w:r>
            <w:r w:rsidR="00A34257" w:rsidRPr="00EF235D">
              <w:rPr>
                <w:rFonts w:cs="Arial"/>
                <w:b/>
                <w:color w:val="0000CC"/>
                <w:lang w:val="hr-HR"/>
              </w:rPr>
              <w:t xml:space="preserve">: </w:t>
            </w:r>
            <w:r>
              <w:rPr>
                <w:rFonts w:cs="Arial"/>
                <w:b/>
                <w:color w:val="0000CC"/>
                <w:lang w:val="hr-HR"/>
              </w:rPr>
              <w:t>S</w:t>
            </w:r>
            <w:r w:rsidRPr="00720233">
              <w:rPr>
                <w:rFonts w:cs="Arial"/>
                <w:b/>
                <w:color w:val="0000CC"/>
                <w:lang w:val="hr-HR"/>
              </w:rPr>
              <w:t>econd International Seminar Military Intelligence branch of the AF BiH</w:t>
            </w:r>
            <w:r w:rsidR="00A34257" w:rsidRPr="00EF235D">
              <w:rPr>
                <w:rFonts w:cs="Arial"/>
                <w:b/>
                <w:color w:val="0000CC"/>
                <w:lang w:val="hr-HR"/>
              </w:rPr>
              <w:t xml:space="preserve"> - </w:t>
            </w:r>
            <w:r w:rsidR="00A34257" w:rsidRPr="00EF235D">
              <w:rPr>
                <w:rFonts w:cs="Arial"/>
                <w:b/>
                <w:i/>
                <w:color w:val="0000CC"/>
                <w:lang w:val="hr-HR"/>
              </w:rPr>
              <w:t>„</w:t>
            </w:r>
            <w:r w:rsidRPr="00720233">
              <w:rPr>
                <w:rFonts w:cs="Arial"/>
                <w:b/>
                <w:i/>
                <w:color w:val="0000CC"/>
                <w:lang w:val="hr-HR"/>
              </w:rPr>
              <w:t>Contribution of Bosnia and Herzegovina in the fight against terrorism</w:t>
            </w:r>
            <w:r w:rsidR="00A34257" w:rsidRPr="00EF235D">
              <w:rPr>
                <w:rFonts w:cs="Arial"/>
                <w:b/>
                <w:i/>
                <w:color w:val="0000CC"/>
                <w:lang w:val="hr-HR"/>
              </w:rPr>
              <w:t>“,</w:t>
            </w:r>
            <w:r>
              <w:rPr>
                <w:rFonts w:cs="Arial"/>
                <w:b/>
                <w:color w:val="0000CC"/>
                <w:lang w:val="hr-HR"/>
              </w:rPr>
              <w:t xml:space="preserve"> Ph.D</w:t>
            </w:r>
            <w:r w:rsidR="00A34257" w:rsidRPr="00EF235D">
              <w:rPr>
                <w:rFonts w:cs="Arial"/>
                <w:b/>
                <w:color w:val="0000CC"/>
                <w:lang w:val="hr-HR"/>
              </w:rPr>
              <w:t xml:space="preserve">. Zemir Sinanović: </w:t>
            </w:r>
            <w:r w:rsidR="00A34257" w:rsidRPr="00EF235D">
              <w:rPr>
                <w:rFonts w:cs="Arial"/>
                <w:b/>
                <w:i/>
                <w:color w:val="0000CC"/>
                <w:lang w:val="hr-HR"/>
              </w:rPr>
              <w:t>„</w:t>
            </w:r>
            <w:r>
              <w:rPr>
                <w:rFonts w:cs="Arial"/>
                <w:b/>
                <w:i/>
                <w:color w:val="0000CC"/>
                <w:lang w:val="hr-HR"/>
              </w:rPr>
              <w:t>B&amp;</w:t>
            </w:r>
            <w:r w:rsidRPr="00720233">
              <w:rPr>
                <w:rFonts w:cs="Arial"/>
                <w:b/>
                <w:i/>
                <w:color w:val="0000CC"/>
                <w:lang w:val="hr-HR"/>
              </w:rPr>
              <w:t>H and the fight aga</w:t>
            </w:r>
            <w:r>
              <w:rPr>
                <w:rFonts w:cs="Arial"/>
                <w:b/>
                <w:i/>
                <w:color w:val="0000CC"/>
                <w:lang w:val="hr-HR"/>
              </w:rPr>
              <w:t>inst terrorism - AF B&amp;</w:t>
            </w:r>
            <w:r w:rsidRPr="00720233">
              <w:rPr>
                <w:rFonts w:cs="Arial"/>
                <w:b/>
                <w:i/>
                <w:color w:val="0000CC"/>
                <w:lang w:val="hr-HR"/>
              </w:rPr>
              <w:t>H in the fight against terrorism</w:t>
            </w:r>
            <w:r w:rsidR="00A34257" w:rsidRPr="00EF235D">
              <w:rPr>
                <w:rFonts w:cs="Arial"/>
                <w:b/>
                <w:i/>
                <w:color w:val="0000CC"/>
                <w:lang w:val="hr-HR"/>
              </w:rPr>
              <w:t>“</w:t>
            </w:r>
            <w:r w:rsidR="00A34257" w:rsidRPr="00EF235D">
              <w:rPr>
                <w:rFonts w:cs="Arial"/>
                <w:b/>
                <w:color w:val="0000CC"/>
                <w:lang w:val="hr-HR"/>
              </w:rPr>
              <w:t xml:space="preserve">, broj 04-26/28.-11/08-1, </w:t>
            </w:r>
            <w:r w:rsidRPr="00720233">
              <w:rPr>
                <w:rFonts w:cs="Arial"/>
                <w:b/>
                <w:color w:val="0000CC"/>
                <w:lang w:val="hr-HR"/>
              </w:rPr>
              <w:t>Ministry</w:t>
            </w:r>
            <w:r w:rsidR="00956DED">
              <w:rPr>
                <w:rFonts w:cs="Arial"/>
                <w:b/>
                <w:color w:val="0000CC"/>
                <w:lang w:val="hr-HR"/>
              </w:rPr>
              <w:t xml:space="preserve"> of Defense of B&amp;</w:t>
            </w:r>
            <w:r w:rsidRPr="00720233">
              <w:rPr>
                <w:rFonts w:cs="Arial"/>
                <w:b/>
                <w:color w:val="0000CC"/>
                <w:lang w:val="hr-HR"/>
              </w:rPr>
              <w:t>H</w:t>
            </w:r>
            <w:r w:rsidR="00A34257" w:rsidRPr="00EF235D">
              <w:rPr>
                <w:rFonts w:cs="Arial"/>
                <w:b/>
                <w:color w:val="0000CC"/>
                <w:lang w:val="hr-HR"/>
              </w:rPr>
              <w:t>; Sarajevo, 2009.</w:t>
            </w:r>
          </w:p>
          <w:p w:rsidR="00A34257" w:rsidRDefault="00956DED" w:rsidP="00956DED">
            <w:pPr>
              <w:pStyle w:val="ListParagraph"/>
              <w:numPr>
                <w:ilvl w:val="0"/>
                <w:numId w:val="13"/>
              </w:numPr>
              <w:suppressAutoHyphens w:val="0"/>
              <w:spacing w:line="360" w:lineRule="auto"/>
              <w:jc w:val="both"/>
              <w:rPr>
                <w:rFonts w:cs="Arial"/>
                <w:b/>
                <w:color w:val="0000CC"/>
                <w:lang w:val="hr-HR"/>
              </w:rPr>
            </w:pPr>
            <w:r w:rsidRPr="00956DED">
              <w:rPr>
                <w:rFonts w:cs="Arial"/>
                <w:b/>
                <w:color w:val="0000CC"/>
                <w:lang w:val="hr-HR"/>
              </w:rPr>
              <w:t xml:space="preserve">Third International Seminar Military </w:t>
            </w:r>
            <w:r>
              <w:rPr>
                <w:rFonts w:cs="Arial"/>
                <w:b/>
                <w:color w:val="0000CC"/>
                <w:lang w:val="hr-HR"/>
              </w:rPr>
              <w:t>Intelligence branch of the AF B&amp;</w:t>
            </w:r>
            <w:r w:rsidRPr="00956DED">
              <w:rPr>
                <w:rFonts w:cs="Arial"/>
                <w:b/>
                <w:color w:val="0000CC"/>
                <w:lang w:val="hr-HR"/>
              </w:rPr>
              <w:t>H</w:t>
            </w:r>
            <w:r w:rsidR="00A34257" w:rsidRPr="00EF235D">
              <w:rPr>
                <w:rFonts w:cs="Arial"/>
                <w:b/>
                <w:color w:val="0000CC"/>
                <w:lang w:val="hr-HR"/>
              </w:rPr>
              <w:t xml:space="preserve"> - </w:t>
            </w:r>
            <w:r w:rsidR="00A34257" w:rsidRPr="00EF235D">
              <w:rPr>
                <w:rFonts w:cs="Arial"/>
                <w:b/>
                <w:i/>
                <w:color w:val="0000CC"/>
                <w:lang w:val="hr-HR"/>
              </w:rPr>
              <w:t>„</w:t>
            </w:r>
            <w:r w:rsidRPr="00956DED">
              <w:rPr>
                <w:rFonts w:cs="Arial"/>
                <w:b/>
                <w:i/>
                <w:color w:val="0000CC"/>
                <w:lang w:val="hr-HR"/>
              </w:rPr>
              <w:t>Asymmetric threats in the Balkans</w:t>
            </w:r>
            <w:r w:rsidR="00A34257" w:rsidRPr="00EF235D">
              <w:rPr>
                <w:rFonts w:cs="Arial"/>
                <w:b/>
                <w:i/>
                <w:color w:val="0000CC"/>
                <w:lang w:val="hr-HR"/>
              </w:rPr>
              <w:t>“</w:t>
            </w:r>
            <w:r>
              <w:rPr>
                <w:rFonts w:cs="Arial"/>
                <w:b/>
                <w:color w:val="0000CC"/>
                <w:lang w:val="hr-HR"/>
              </w:rPr>
              <w:t>, Ph.D</w:t>
            </w:r>
            <w:r w:rsidR="00A34257" w:rsidRPr="00EF235D">
              <w:rPr>
                <w:rFonts w:cs="Arial"/>
                <w:b/>
                <w:color w:val="0000CC"/>
                <w:lang w:val="hr-HR"/>
              </w:rPr>
              <w:t xml:space="preserve">. Zemir Sinanović: </w:t>
            </w:r>
            <w:r w:rsidR="00A34257" w:rsidRPr="00EF235D">
              <w:rPr>
                <w:rFonts w:cs="Arial"/>
                <w:b/>
                <w:i/>
                <w:color w:val="0000CC"/>
                <w:lang w:val="hr-HR"/>
              </w:rPr>
              <w:t>„</w:t>
            </w:r>
            <w:r w:rsidRPr="00956DED">
              <w:rPr>
                <w:rFonts w:cs="Arial"/>
                <w:b/>
                <w:i/>
                <w:color w:val="0000CC"/>
                <w:lang w:val="hr-HR"/>
              </w:rPr>
              <w:t>Asymmetric threats in the Balkans</w:t>
            </w:r>
            <w:r w:rsidR="00A34257" w:rsidRPr="00EF235D">
              <w:rPr>
                <w:rFonts w:cs="Arial"/>
                <w:b/>
                <w:i/>
                <w:color w:val="0000CC"/>
                <w:lang w:val="hr-HR"/>
              </w:rPr>
              <w:t xml:space="preserve"> – </w:t>
            </w:r>
            <w:r w:rsidRPr="00956DED">
              <w:rPr>
                <w:rFonts w:cs="Arial"/>
                <w:b/>
                <w:i/>
                <w:color w:val="0000CC"/>
                <w:lang w:val="hr-HR"/>
              </w:rPr>
              <w:t>introductory presentation</w:t>
            </w:r>
            <w:r w:rsidR="00A34257" w:rsidRPr="00EF235D">
              <w:rPr>
                <w:rFonts w:cs="Arial"/>
                <w:b/>
                <w:i/>
                <w:color w:val="0000CC"/>
                <w:lang w:val="hr-HR"/>
              </w:rPr>
              <w:t>“</w:t>
            </w:r>
            <w:r w:rsidR="00A34257" w:rsidRPr="00EF235D">
              <w:rPr>
                <w:rFonts w:cs="Arial"/>
                <w:b/>
                <w:color w:val="0000CC"/>
                <w:lang w:val="hr-HR"/>
              </w:rPr>
              <w:t xml:space="preserve">, broj 04-25/28.-5/09-2, </w:t>
            </w:r>
            <w:r w:rsidRPr="00956DED">
              <w:rPr>
                <w:rFonts w:cs="Arial"/>
                <w:b/>
                <w:color w:val="0000CC"/>
                <w:lang w:val="hr-HR"/>
              </w:rPr>
              <w:t>Ministry of Defense of B&amp;H</w:t>
            </w:r>
            <w:r>
              <w:rPr>
                <w:rFonts w:cs="Arial"/>
                <w:b/>
                <w:color w:val="0000CC"/>
                <w:lang w:val="hr-HR"/>
              </w:rPr>
              <w:t>;</w:t>
            </w:r>
            <w:r w:rsidR="00A34257" w:rsidRPr="00EF235D">
              <w:rPr>
                <w:rFonts w:cs="Arial"/>
                <w:b/>
                <w:color w:val="0000CC"/>
                <w:lang w:val="hr-HR"/>
              </w:rPr>
              <w:t xml:space="preserve"> Sarajevo, 2009.</w:t>
            </w:r>
          </w:p>
          <w:p w:rsidR="00A34257" w:rsidRDefault="00956DED" w:rsidP="00956DED">
            <w:pPr>
              <w:pStyle w:val="ListParagraph"/>
              <w:numPr>
                <w:ilvl w:val="0"/>
                <w:numId w:val="13"/>
              </w:numPr>
              <w:suppressAutoHyphens w:val="0"/>
              <w:spacing w:line="360" w:lineRule="auto"/>
              <w:jc w:val="both"/>
              <w:rPr>
                <w:rFonts w:cs="Arial"/>
                <w:b/>
                <w:color w:val="0000CC"/>
                <w:lang w:val="hr-HR"/>
              </w:rPr>
            </w:pPr>
            <w:r>
              <w:rPr>
                <w:rFonts w:cs="Arial"/>
                <w:b/>
                <w:color w:val="0000CC"/>
                <w:lang w:val="hr-HR"/>
              </w:rPr>
              <w:t>B</w:t>
            </w:r>
            <w:r w:rsidRPr="00956DED">
              <w:rPr>
                <w:rFonts w:cs="Arial"/>
                <w:b/>
                <w:color w:val="0000CC"/>
                <w:lang w:val="hr-HR"/>
              </w:rPr>
              <w:t>ook of Abstracts</w:t>
            </w:r>
            <w:r w:rsidR="00A34257" w:rsidRPr="00EF235D">
              <w:rPr>
                <w:rFonts w:cs="Arial"/>
                <w:b/>
                <w:color w:val="0000CC"/>
                <w:lang w:val="hr-HR"/>
              </w:rPr>
              <w:t xml:space="preserve">: 3. </w:t>
            </w:r>
            <w:r w:rsidRPr="00956DED">
              <w:rPr>
                <w:rFonts w:cs="Arial"/>
                <w:b/>
                <w:color w:val="0000CC"/>
                <w:lang w:val="hr-HR"/>
              </w:rPr>
              <w:t>Scientific conference with international participation</w:t>
            </w:r>
            <w:r w:rsidR="00A34257" w:rsidRPr="00EF235D">
              <w:rPr>
                <w:rFonts w:cs="Arial"/>
                <w:b/>
                <w:color w:val="0000CC"/>
                <w:lang w:val="hr-HR"/>
              </w:rPr>
              <w:t xml:space="preserve">: </w:t>
            </w:r>
            <w:r w:rsidR="00A34257" w:rsidRPr="00EF235D">
              <w:rPr>
                <w:rFonts w:cs="Arial"/>
                <w:b/>
                <w:i/>
                <w:color w:val="0000CC"/>
                <w:lang w:val="hr-HR"/>
              </w:rPr>
              <w:t>„</w:t>
            </w:r>
            <w:r w:rsidRPr="00956DED">
              <w:rPr>
                <w:rFonts w:cs="Arial"/>
                <w:b/>
                <w:i/>
                <w:color w:val="0000CC"/>
                <w:lang w:val="hr-HR"/>
              </w:rPr>
              <w:t>System to prevent the social exclusion of</w:t>
            </w:r>
            <w:r>
              <w:rPr>
                <w:rFonts w:cs="Arial"/>
                <w:b/>
                <w:i/>
                <w:color w:val="0000CC"/>
                <w:lang w:val="hr-HR"/>
              </w:rPr>
              <w:t xml:space="preserve"> the</w:t>
            </w:r>
            <w:r w:rsidRPr="00956DED">
              <w:rPr>
                <w:rFonts w:cs="Arial"/>
                <w:b/>
                <w:i/>
                <w:color w:val="0000CC"/>
                <w:lang w:val="hr-HR"/>
              </w:rPr>
              <w:t xml:space="preserve"> young</w:t>
            </w:r>
            <w:r w:rsidR="00A34257" w:rsidRPr="00EF235D">
              <w:rPr>
                <w:rFonts w:cs="Arial"/>
                <w:b/>
                <w:i/>
                <w:color w:val="0000CC"/>
                <w:lang w:val="hr-HR"/>
              </w:rPr>
              <w:t>“</w:t>
            </w:r>
            <w:r w:rsidR="00CC4FA9">
              <w:rPr>
                <w:rFonts w:cs="Arial"/>
                <w:b/>
                <w:color w:val="0000CC"/>
                <w:lang w:val="hr-HR"/>
              </w:rPr>
              <w:t xml:space="preserve">,  </w:t>
            </w:r>
            <w:r>
              <w:rPr>
                <w:rFonts w:cs="Arial"/>
                <w:b/>
                <w:color w:val="0000CC"/>
                <w:lang w:val="hr-HR"/>
              </w:rPr>
              <w:t>Ph.D</w:t>
            </w:r>
            <w:r w:rsidR="00CC4FA9">
              <w:rPr>
                <w:rFonts w:cs="Arial"/>
                <w:b/>
                <w:color w:val="0000CC"/>
                <w:lang w:val="hr-HR"/>
              </w:rPr>
              <w:t>.</w:t>
            </w:r>
            <w:r w:rsidR="00A34257" w:rsidRPr="00EF235D">
              <w:rPr>
                <w:rFonts w:cs="Arial"/>
                <w:b/>
                <w:color w:val="0000CC"/>
                <w:lang w:val="hr-HR"/>
              </w:rPr>
              <w:t xml:space="preserve"> Zemir Sinanović: </w:t>
            </w:r>
            <w:r w:rsidR="00A34257" w:rsidRPr="00EF235D">
              <w:rPr>
                <w:rFonts w:cs="Arial"/>
                <w:b/>
                <w:i/>
                <w:color w:val="0000CC"/>
                <w:lang w:val="hr-HR"/>
              </w:rPr>
              <w:t>„</w:t>
            </w:r>
            <w:r w:rsidRPr="00956DED">
              <w:rPr>
                <w:rFonts w:cs="Arial"/>
                <w:b/>
                <w:i/>
                <w:color w:val="0000CC"/>
                <w:lang w:val="hr-HR"/>
              </w:rPr>
              <w:t>Suicide prevention in families of demobilized veterans suffering from PTSD</w:t>
            </w:r>
            <w:r w:rsidR="00A34257" w:rsidRPr="00EF235D">
              <w:rPr>
                <w:rFonts w:cs="Arial"/>
                <w:b/>
                <w:i/>
                <w:color w:val="0000CC"/>
                <w:lang w:val="hr-HR"/>
              </w:rPr>
              <w:t>“</w:t>
            </w:r>
            <w:r w:rsidR="00A34257" w:rsidRPr="00EF235D">
              <w:rPr>
                <w:rFonts w:cs="Arial"/>
                <w:b/>
                <w:color w:val="0000CC"/>
                <w:lang w:val="hr-HR"/>
              </w:rPr>
              <w:t>, IPF, Zenica, 2010.</w:t>
            </w:r>
          </w:p>
          <w:p w:rsidR="00A34257" w:rsidRDefault="00A34257" w:rsidP="00956DED">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w:t>
            </w:r>
            <w:r w:rsidR="00956DED" w:rsidRPr="00956DED">
              <w:rPr>
                <w:rFonts w:cs="Arial"/>
                <w:b/>
                <w:i/>
                <w:color w:val="0000CC"/>
                <w:lang w:val="hr-HR"/>
              </w:rPr>
              <w:t>Contribution of Bosnia and Herzegovina in the fight against terrorism</w:t>
            </w:r>
            <w:r w:rsidRPr="00EF235D">
              <w:rPr>
                <w:rFonts w:cs="Arial"/>
                <w:b/>
                <w:i/>
                <w:color w:val="0000CC"/>
                <w:lang w:val="hr-HR"/>
              </w:rPr>
              <w:t>“</w:t>
            </w:r>
            <w:r w:rsidRPr="00EF235D">
              <w:rPr>
                <w:rFonts w:cs="Arial"/>
                <w:b/>
                <w:color w:val="0000CC"/>
                <w:lang w:val="hr-HR"/>
              </w:rPr>
              <w:t>, Korak, Sarajevo, 2010.</w:t>
            </w:r>
          </w:p>
          <w:p w:rsidR="00A34257" w:rsidRDefault="00A34257" w:rsidP="00100D4F">
            <w:pPr>
              <w:pStyle w:val="ListParagraph"/>
              <w:numPr>
                <w:ilvl w:val="0"/>
                <w:numId w:val="13"/>
              </w:numPr>
              <w:suppressAutoHyphens w:val="0"/>
              <w:spacing w:line="360" w:lineRule="auto"/>
              <w:jc w:val="both"/>
              <w:rPr>
                <w:rFonts w:cs="Arial"/>
                <w:b/>
                <w:color w:val="0000CC"/>
                <w:lang w:val="hr-HR"/>
              </w:rPr>
            </w:pPr>
            <w:r w:rsidRPr="00EF235D">
              <w:rPr>
                <w:rFonts w:cs="Arial"/>
                <w:b/>
                <w:color w:val="0000CC"/>
                <w:lang w:val="hr-HR"/>
              </w:rPr>
              <w:t>Bajro Perva,</w:t>
            </w:r>
            <w:r w:rsidR="00956DED" w:rsidRPr="00956DED">
              <w:rPr>
                <w:rFonts w:cs="Arial"/>
                <w:b/>
                <w:i/>
                <w:color w:val="0000CC"/>
                <w:lang w:val="hr-HR"/>
              </w:rPr>
              <w:t xml:space="preserve">The book </w:t>
            </w:r>
            <w:r w:rsidR="00100D4F">
              <w:rPr>
                <w:rFonts w:cs="Arial"/>
                <w:b/>
                <w:i/>
                <w:color w:val="0000CC"/>
                <w:lang w:val="hr-HR"/>
              </w:rPr>
              <w:t>of Conversations</w:t>
            </w:r>
            <w:r w:rsidR="0003068A">
              <w:rPr>
                <w:rFonts w:cs="Arial"/>
                <w:b/>
                <w:color w:val="0000CC"/>
                <w:lang w:val="hr-HR"/>
              </w:rPr>
              <w:t xml:space="preserve"> 3., d</w:t>
            </w:r>
            <w:r w:rsidRPr="00EF235D">
              <w:rPr>
                <w:rFonts w:cs="Arial"/>
                <w:b/>
                <w:color w:val="0000CC"/>
                <w:lang w:val="hr-HR"/>
              </w:rPr>
              <w:t>r</w:t>
            </w:r>
            <w:r>
              <w:rPr>
                <w:rFonts w:cs="Arial"/>
                <w:b/>
                <w:color w:val="0000CC"/>
                <w:lang w:val="hr-HR"/>
              </w:rPr>
              <w:t>.</w:t>
            </w:r>
            <w:r w:rsidRPr="00EF235D">
              <w:rPr>
                <w:rFonts w:cs="Arial"/>
                <w:b/>
                <w:color w:val="0000CC"/>
                <w:lang w:val="hr-HR"/>
              </w:rPr>
              <w:t xml:space="preserve"> Zemir Sinanović:</w:t>
            </w:r>
            <w:r w:rsidRPr="00EF235D">
              <w:rPr>
                <w:rFonts w:cs="Arial"/>
                <w:b/>
                <w:i/>
                <w:color w:val="0000CC"/>
                <w:lang w:val="hr-HR"/>
              </w:rPr>
              <w:t xml:space="preserve"> “</w:t>
            </w:r>
            <w:r w:rsidR="00100D4F">
              <w:rPr>
                <w:rFonts w:cs="Arial"/>
                <w:b/>
                <w:i/>
                <w:color w:val="0000CC"/>
                <w:lang w:val="hr-HR"/>
              </w:rPr>
              <w:t>In</w:t>
            </w:r>
            <w:r w:rsidR="00100D4F" w:rsidRPr="00100D4F">
              <w:rPr>
                <w:rFonts w:cs="Arial"/>
                <w:b/>
                <w:i/>
                <w:color w:val="0000CC"/>
                <w:lang w:val="hr-HR"/>
              </w:rPr>
              <w:t xml:space="preserve"> twenty years (1985 to 2005). more than 10,000 people </w:t>
            </w:r>
            <w:r w:rsidR="00100D4F">
              <w:rPr>
                <w:rFonts w:cs="Arial"/>
                <w:b/>
                <w:i/>
                <w:color w:val="0000CC"/>
                <w:lang w:val="hr-HR"/>
              </w:rPr>
              <w:t xml:space="preserve">in </w:t>
            </w:r>
            <w:r w:rsidR="00100D4F" w:rsidRPr="00100D4F">
              <w:rPr>
                <w:rFonts w:cs="Arial"/>
                <w:b/>
                <w:i/>
                <w:color w:val="0000CC"/>
                <w:lang w:val="hr-HR"/>
              </w:rPr>
              <w:t xml:space="preserve">Bosnia and Herzegovina </w:t>
            </w:r>
            <w:r w:rsidR="00100D4F">
              <w:rPr>
                <w:rFonts w:cs="Arial"/>
                <w:b/>
                <w:i/>
                <w:color w:val="0000CC"/>
                <w:lang w:val="hr-HR"/>
              </w:rPr>
              <w:t>committed suicide</w:t>
            </w:r>
            <w:r w:rsidRPr="00EF235D">
              <w:rPr>
                <w:rFonts w:cs="Arial"/>
                <w:b/>
                <w:i/>
                <w:color w:val="0000CC"/>
                <w:lang w:val="hr-HR"/>
              </w:rPr>
              <w:t>“</w:t>
            </w:r>
            <w:r w:rsidRPr="00EF235D">
              <w:rPr>
                <w:rFonts w:cs="Arial"/>
                <w:b/>
                <w:color w:val="0000CC"/>
                <w:lang w:val="hr-HR"/>
              </w:rPr>
              <w:t>, Planjax, Sarajevo, 2010.</w:t>
            </w:r>
          </w:p>
          <w:p w:rsidR="00A34257" w:rsidRDefault="00A34257" w:rsidP="00100D4F">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Pr="00EF235D">
              <w:rPr>
                <w:rFonts w:cs="Arial"/>
                <w:b/>
                <w:i/>
                <w:color w:val="0000CC"/>
                <w:lang w:val="hr-HR"/>
              </w:rPr>
              <w:t xml:space="preserve"> „</w:t>
            </w:r>
            <w:r w:rsidR="00100D4F" w:rsidRPr="00100D4F">
              <w:rPr>
                <w:rFonts w:cs="Arial"/>
                <w:b/>
                <w:i/>
                <w:color w:val="0000CC"/>
                <w:lang w:val="hr-HR"/>
              </w:rPr>
              <w:t>Social exclusion and suicide</w:t>
            </w:r>
            <w:r w:rsidRPr="00EF235D">
              <w:rPr>
                <w:rFonts w:cs="Arial"/>
                <w:b/>
                <w:i/>
                <w:color w:val="0000CC"/>
                <w:lang w:val="hr-HR"/>
              </w:rPr>
              <w:t xml:space="preserve">“, </w:t>
            </w:r>
            <w:r w:rsidRPr="00EF235D">
              <w:rPr>
                <w:rFonts w:cs="Arial"/>
                <w:b/>
                <w:color w:val="0000CC"/>
                <w:lang w:val="hr-HR"/>
              </w:rPr>
              <w:t>Korak, Sarajevo, 2010.</w:t>
            </w:r>
          </w:p>
          <w:p w:rsidR="00A34257" w:rsidRPr="00EF235D" w:rsidRDefault="00A34257" w:rsidP="00100D4F">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w:t>
            </w:r>
            <w:r w:rsidR="00100D4F" w:rsidRPr="00100D4F">
              <w:rPr>
                <w:rFonts w:cs="Arial"/>
                <w:b/>
                <w:i/>
                <w:color w:val="0000CC"/>
                <w:lang w:val="hr-HR"/>
              </w:rPr>
              <w:t>Results of the research of suicide problem in Bosnia and Herzegovina</w:t>
            </w:r>
            <w:r w:rsidRPr="00EF235D">
              <w:rPr>
                <w:rFonts w:cs="Arial"/>
                <w:b/>
                <w:i/>
                <w:color w:val="0000CC"/>
                <w:lang w:val="hr-HR"/>
              </w:rPr>
              <w:t>“, Korak, Sarajevo, 2011.</w:t>
            </w:r>
          </w:p>
          <w:p w:rsidR="00A34257" w:rsidRPr="00EF235D" w:rsidRDefault="00A34257" w:rsidP="003F2733">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w:t>
            </w:r>
            <w:r w:rsidR="003F2733" w:rsidRPr="003F2733">
              <w:rPr>
                <w:rFonts w:cs="Arial"/>
                <w:b/>
                <w:i/>
                <w:color w:val="0000CC"/>
                <w:lang w:val="hr-HR"/>
              </w:rPr>
              <w:t>Suicide prevention in patients with post-traumatic stress disorder</w:t>
            </w:r>
            <w:r w:rsidRPr="00EF235D">
              <w:rPr>
                <w:rFonts w:cs="Arial"/>
                <w:b/>
                <w:i/>
                <w:color w:val="0000CC"/>
                <w:lang w:val="hr-HR"/>
              </w:rPr>
              <w:t>“, Korak, Sarajevo, 2011.</w:t>
            </w:r>
          </w:p>
          <w:p w:rsidR="00A34257" w:rsidRPr="00EF235D" w:rsidRDefault="003F2733" w:rsidP="003F2733">
            <w:pPr>
              <w:pStyle w:val="ListParagraph"/>
              <w:numPr>
                <w:ilvl w:val="0"/>
                <w:numId w:val="13"/>
              </w:numPr>
              <w:suppressAutoHyphens w:val="0"/>
              <w:spacing w:line="360" w:lineRule="auto"/>
              <w:jc w:val="both"/>
              <w:rPr>
                <w:rFonts w:cs="Arial"/>
                <w:b/>
                <w:color w:val="0000CC"/>
                <w:lang w:val="hr-HR"/>
              </w:rPr>
            </w:pPr>
            <w:r w:rsidRPr="003F2733">
              <w:rPr>
                <w:rFonts w:cs="Arial"/>
                <w:b/>
                <w:color w:val="0000CC"/>
                <w:lang w:val="hr-HR"/>
              </w:rPr>
              <w:t>Scientific International Conference</w:t>
            </w:r>
            <w:r w:rsidR="00A34257" w:rsidRPr="00EF235D">
              <w:rPr>
                <w:rFonts w:cs="Arial"/>
                <w:b/>
                <w:color w:val="0000CC"/>
                <w:lang w:val="hr-HR"/>
              </w:rPr>
              <w:t xml:space="preserve">: </w:t>
            </w:r>
            <w:r w:rsidR="00A34257" w:rsidRPr="00EF235D">
              <w:rPr>
                <w:rFonts w:cs="Arial"/>
                <w:b/>
                <w:i/>
                <w:color w:val="0000CC"/>
                <w:lang w:val="hr-HR"/>
              </w:rPr>
              <w:t>„</w:t>
            </w:r>
            <w:r w:rsidRPr="003F2733">
              <w:rPr>
                <w:rFonts w:cs="Arial"/>
                <w:b/>
                <w:i/>
                <w:color w:val="0000CC"/>
                <w:lang w:val="hr-HR"/>
              </w:rPr>
              <w:t xml:space="preserve">The political and military importance of the defense of Sarajevo </w:t>
            </w:r>
            <w:r w:rsidR="00A34257" w:rsidRPr="00EF235D">
              <w:rPr>
                <w:rFonts w:cs="Arial"/>
                <w:b/>
                <w:i/>
                <w:color w:val="0000CC"/>
                <w:lang w:val="hr-HR"/>
              </w:rPr>
              <w:t xml:space="preserve"> 1992. – 1995.“, </w:t>
            </w:r>
            <w:r w:rsidRPr="003F2733">
              <w:rPr>
                <w:rFonts w:cs="Arial"/>
                <w:b/>
                <w:i/>
                <w:color w:val="0000CC"/>
                <w:lang w:val="hr-HR"/>
              </w:rPr>
              <w:t>doc. Dr.</w:t>
            </w:r>
            <w:r w:rsidR="00A34257" w:rsidRPr="00EF235D">
              <w:rPr>
                <w:rFonts w:cs="Arial"/>
                <w:b/>
                <w:color w:val="0000CC"/>
                <w:lang w:val="hr-HR"/>
              </w:rPr>
              <w:t xml:space="preserve"> Zemir Sinanović:  </w:t>
            </w:r>
            <w:r w:rsidR="00A34257" w:rsidRPr="00EF235D">
              <w:rPr>
                <w:rFonts w:cs="Arial"/>
                <w:b/>
                <w:bCs/>
                <w:i/>
                <w:color w:val="0000CC"/>
              </w:rPr>
              <w:t>“</w:t>
            </w:r>
            <w:r>
              <w:rPr>
                <w:rFonts w:cs="Arial"/>
                <w:b/>
                <w:bCs/>
                <w:i/>
                <w:color w:val="0000CC"/>
              </w:rPr>
              <w:t>Siege (1992</w:t>
            </w:r>
            <w:r w:rsidRPr="003F2733">
              <w:rPr>
                <w:rFonts w:cs="Arial"/>
                <w:b/>
                <w:bCs/>
                <w:i/>
                <w:color w:val="0000CC"/>
              </w:rPr>
              <w:t xml:space="preserve"> to 1995) and defense (1992 to 2012) </w:t>
            </w:r>
            <w:r>
              <w:rPr>
                <w:rFonts w:cs="Arial"/>
                <w:b/>
                <w:bCs/>
                <w:i/>
                <w:color w:val="0000CC"/>
              </w:rPr>
              <w:t xml:space="preserve">of </w:t>
            </w:r>
            <w:r w:rsidRPr="003F2733">
              <w:rPr>
                <w:rFonts w:cs="Arial"/>
                <w:b/>
                <w:bCs/>
                <w:i/>
                <w:color w:val="0000CC"/>
              </w:rPr>
              <w:t>Sarajevo</w:t>
            </w:r>
            <w:r w:rsidR="00A34257" w:rsidRPr="00EF235D">
              <w:rPr>
                <w:rFonts w:cs="Arial"/>
                <w:b/>
                <w:bCs/>
                <w:i/>
                <w:color w:val="0000CC"/>
              </w:rPr>
              <w:t>”,</w:t>
            </w:r>
            <w:r w:rsidRPr="003F2733">
              <w:rPr>
                <w:rFonts w:cs="Arial"/>
                <w:b/>
                <w:bCs/>
                <w:color w:val="0000CC"/>
              </w:rPr>
              <w:t>Institute for Research of Crimes against Humanity and International Law, University of Sarajevo</w:t>
            </w:r>
            <w:r w:rsidR="00A34257" w:rsidRPr="00EF235D">
              <w:rPr>
                <w:rFonts w:cs="Arial"/>
                <w:b/>
                <w:bCs/>
                <w:color w:val="0000CC"/>
              </w:rPr>
              <w:t>, Sarajevo, 2012.</w:t>
            </w:r>
          </w:p>
          <w:p w:rsidR="00A34257" w:rsidRPr="00EF235D" w:rsidRDefault="00A34257" w:rsidP="003F2733">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bCs/>
                <w:i/>
                <w:color w:val="0000CC"/>
              </w:rPr>
              <w:t>„„</w:t>
            </w:r>
            <w:r w:rsidR="003F2733" w:rsidRPr="003F2733">
              <w:rPr>
                <w:rFonts w:cs="Arial"/>
                <w:b/>
                <w:bCs/>
                <w:i/>
                <w:color w:val="0000CC"/>
              </w:rPr>
              <w:t>Invisi</w:t>
            </w:r>
            <w:r w:rsidR="008C203B">
              <w:rPr>
                <w:rFonts w:cs="Arial"/>
                <w:b/>
                <w:bCs/>
                <w:i/>
                <w:color w:val="0000CC"/>
              </w:rPr>
              <w:t>ble "wounds of the siege (1992</w:t>
            </w:r>
            <w:r w:rsidR="003F2733" w:rsidRPr="003F2733">
              <w:rPr>
                <w:rFonts w:cs="Arial"/>
                <w:b/>
                <w:bCs/>
                <w:i/>
                <w:color w:val="0000CC"/>
              </w:rPr>
              <w:t xml:space="preserve"> to 1995) and defense (1992 to 2012) </w:t>
            </w:r>
            <w:r w:rsidR="008C203B">
              <w:rPr>
                <w:rFonts w:cs="Arial"/>
                <w:b/>
                <w:bCs/>
                <w:i/>
                <w:color w:val="0000CC"/>
              </w:rPr>
              <w:t xml:space="preserve">of </w:t>
            </w:r>
            <w:r w:rsidR="003F2733" w:rsidRPr="003F2733">
              <w:rPr>
                <w:rFonts w:cs="Arial"/>
                <w:b/>
                <w:bCs/>
                <w:i/>
                <w:color w:val="0000CC"/>
              </w:rPr>
              <w:t>Bosnia and Herzegovina</w:t>
            </w:r>
            <w:r w:rsidRPr="00EF235D">
              <w:rPr>
                <w:rFonts w:cs="Arial"/>
                <w:b/>
                <w:bCs/>
                <w:i/>
                <w:color w:val="0000CC"/>
              </w:rPr>
              <w:t>”,</w:t>
            </w:r>
            <w:r w:rsidRPr="00EF235D">
              <w:rPr>
                <w:rFonts w:cs="Arial"/>
                <w:b/>
                <w:bCs/>
                <w:color w:val="0000CC"/>
              </w:rPr>
              <w:t xml:space="preserve"> Behar, Zagreb, 2012.</w:t>
            </w:r>
          </w:p>
          <w:p w:rsidR="00D52A0B" w:rsidRDefault="00A34257" w:rsidP="00D52A0B">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EF235D">
              <w:rPr>
                <w:rFonts w:cs="Arial"/>
                <w:b/>
                <w:i/>
                <w:color w:val="0000CC"/>
                <w:lang w:val="hr-HR"/>
              </w:rPr>
              <w:t>„</w:t>
            </w:r>
            <w:r w:rsidR="008C203B">
              <w:rPr>
                <w:rFonts w:cs="Arial"/>
                <w:b/>
                <w:i/>
                <w:color w:val="0000CC"/>
                <w:lang w:val="hr-HR"/>
              </w:rPr>
              <w:t xml:space="preserve">The </w:t>
            </w:r>
            <w:r w:rsidR="008C203B" w:rsidRPr="008C203B">
              <w:rPr>
                <w:rFonts w:cs="Arial"/>
                <w:b/>
                <w:i/>
                <w:color w:val="0000CC"/>
                <w:lang w:val="hr-HR"/>
              </w:rPr>
              <w:t>Worst war crime - the crime of genocide against Bosniaks as a cause / consequence of Islamophobia in Bosnia and Herzegovina</w:t>
            </w:r>
            <w:r w:rsidRPr="00EF235D">
              <w:rPr>
                <w:rFonts w:cs="Arial"/>
                <w:b/>
                <w:i/>
                <w:color w:val="0000CC"/>
                <w:lang w:val="hr-HR"/>
              </w:rPr>
              <w:t>“,</w:t>
            </w:r>
            <w:r w:rsidR="008C203B" w:rsidRPr="008C203B">
              <w:rPr>
                <w:rFonts w:cs="Arial"/>
                <w:b/>
                <w:color w:val="0000CC"/>
                <w:lang w:val="hr-HR"/>
              </w:rPr>
              <w:t xml:space="preserve">Islamic Pedagogical Faculty Zenica </w:t>
            </w:r>
            <w:r>
              <w:rPr>
                <w:rFonts w:cs="Arial"/>
                <w:b/>
                <w:color w:val="0000CC"/>
                <w:lang w:val="hr-HR"/>
              </w:rPr>
              <w:t>slamski pedagoški fakultet</w:t>
            </w:r>
            <w:r w:rsidRPr="00EF235D">
              <w:rPr>
                <w:rFonts w:cs="Arial"/>
                <w:b/>
                <w:color w:val="0000CC"/>
                <w:lang w:val="hr-HR"/>
              </w:rPr>
              <w:t xml:space="preserve"> Zenica, 2013.</w:t>
            </w:r>
          </w:p>
          <w:p w:rsidR="00D52A0B" w:rsidRPr="00D52A0B" w:rsidRDefault="00D52A0B" w:rsidP="00D52A0B">
            <w:pPr>
              <w:pStyle w:val="ListParagraph"/>
              <w:numPr>
                <w:ilvl w:val="0"/>
                <w:numId w:val="13"/>
              </w:numPr>
              <w:suppressAutoHyphens w:val="0"/>
              <w:spacing w:line="360" w:lineRule="auto"/>
              <w:jc w:val="both"/>
              <w:rPr>
                <w:rFonts w:cs="Arial"/>
                <w:b/>
                <w:color w:val="0000CC"/>
                <w:lang w:val="hr-HR"/>
              </w:rPr>
            </w:pPr>
            <w:r w:rsidRPr="00D52A0B">
              <w:rPr>
                <w:rStyle w:val="hps"/>
                <w:b/>
                <w:color w:val="0000CC"/>
              </w:rPr>
              <w:t>Zemir</w:t>
            </w:r>
            <w:r w:rsidRPr="00D52A0B">
              <w:rPr>
                <w:b/>
                <w:color w:val="0000CC"/>
              </w:rPr>
              <w:t xml:space="preserve"> </w:t>
            </w:r>
            <w:r w:rsidRPr="00D52A0B">
              <w:rPr>
                <w:rStyle w:val="hps"/>
                <w:b/>
                <w:color w:val="0000CC"/>
              </w:rPr>
              <w:t>Sinanović</w:t>
            </w:r>
            <w:r w:rsidRPr="00D52A0B">
              <w:rPr>
                <w:b/>
                <w:color w:val="0000CC"/>
              </w:rPr>
              <w:t xml:space="preserve">,  </w:t>
            </w:r>
            <w:r w:rsidRPr="00D52A0B">
              <w:rPr>
                <w:rStyle w:val="hps"/>
                <w:b/>
                <w:i/>
                <w:color w:val="0000CC"/>
              </w:rPr>
              <w:t>"</w:t>
            </w:r>
            <w:r w:rsidRPr="00D52A0B">
              <w:rPr>
                <w:b/>
                <w:i/>
                <w:color w:val="0000CC"/>
              </w:rPr>
              <w:t xml:space="preserve">Political and legal </w:t>
            </w:r>
            <w:r w:rsidRPr="00D52A0B">
              <w:rPr>
                <w:rStyle w:val="hps"/>
                <w:b/>
                <w:i/>
                <w:color w:val="0000CC"/>
              </w:rPr>
              <w:t>system of</w:t>
            </w:r>
            <w:r w:rsidRPr="00D52A0B">
              <w:rPr>
                <w:b/>
                <w:i/>
                <w:color w:val="0000CC"/>
              </w:rPr>
              <w:t xml:space="preserve"> </w:t>
            </w:r>
            <w:r w:rsidRPr="00D52A0B">
              <w:rPr>
                <w:rStyle w:val="hps"/>
                <w:b/>
                <w:i/>
                <w:color w:val="0000CC"/>
              </w:rPr>
              <w:t>the countries</w:t>
            </w:r>
            <w:r w:rsidRPr="00D52A0B">
              <w:rPr>
                <w:b/>
                <w:i/>
                <w:color w:val="0000CC"/>
              </w:rPr>
              <w:t xml:space="preserve"> </w:t>
            </w:r>
            <w:r w:rsidRPr="00D52A0B">
              <w:rPr>
                <w:rStyle w:val="hps"/>
                <w:b/>
                <w:i/>
                <w:color w:val="0000CC"/>
              </w:rPr>
              <w:t>in the region</w:t>
            </w:r>
            <w:r w:rsidRPr="00D52A0B">
              <w:rPr>
                <w:b/>
                <w:i/>
                <w:color w:val="0000CC"/>
              </w:rPr>
              <w:t xml:space="preserve"> </w:t>
            </w:r>
            <w:r w:rsidRPr="00D52A0B">
              <w:rPr>
                <w:rStyle w:val="hps"/>
                <w:b/>
                <w:i/>
                <w:color w:val="0000CC"/>
              </w:rPr>
              <w:t>as an advantage/weakness</w:t>
            </w:r>
            <w:r w:rsidRPr="00D52A0B">
              <w:rPr>
                <w:b/>
                <w:i/>
                <w:color w:val="0000CC"/>
              </w:rPr>
              <w:t xml:space="preserve"> </w:t>
            </w:r>
            <w:r w:rsidRPr="00D52A0B">
              <w:rPr>
                <w:rStyle w:val="hps"/>
                <w:b/>
                <w:i/>
                <w:color w:val="0000CC"/>
              </w:rPr>
              <w:t>in the</w:t>
            </w:r>
            <w:r w:rsidRPr="00D52A0B">
              <w:rPr>
                <w:b/>
                <w:i/>
                <w:color w:val="0000CC"/>
              </w:rPr>
              <w:t xml:space="preserve"> </w:t>
            </w:r>
            <w:r w:rsidRPr="00D52A0B">
              <w:rPr>
                <w:rStyle w:val="hps"/>
                <w:b/>
                <w:i/>
                <w:color w:val="0000CC"/>
              </w:rPr>
              <w:t>cooperation</w:t>
            </w:r>
            <w:r w:rsidRPr="00D52A0B">
              <w:rPr>
                <w:b/>
                <w:i/>
                <w:color w:val="0000CC"/>
              </w:rPr>
              <w:t xml:space="preserve"> </w:t>
            </w:r>
            <w:r w:rsidRPr="00D52A0B">
              <w:rPr>
                <w:rStyle w:val="hps"/>
                <w:b/>
                <w:i/>
                <w:color w:val="0000CC"/>
              </w:rPr>
              <w:t>of intelligence services</w:t>
            </w:r>
            <w:r w:rsidRPr="00D52A0B">
              <w:rPr>
                <w:b/>
                <w:i/>
                <w:color w:val="0000CC"/>
              </w:rPr>
              <w:t>",</w:t>
            </w:r>
            <w:r w:rsidRPr="00D52A0B">
              <w:rPr>
                <w:b/>
                <w:color w:val="0000CC"/>
              </w:rPr>
              <w:t xml:space="preserve"> </w:t>
            </w:r>
            <w:r w:rsidRPr="00D52A0B">
              <w:rPr>
                <w:rStyle w:val="hps"/>
                <w:b/>
                <w:color w:val="0000CC"/>
              </w:rPr>
              <w:t>International University</w:t>
            </w:r>
            <w:r w:rsidRPr="00D52A0B">
              <w:rPr>
                <w:b/>
                <w:color w:val="0000CC"/>
              </w:rPr>
              <w:t xml:space="preserve"> </w:t>
            </w:r>
            <w:r w:rsidRPr="00D52A0B">
              <w:rPr>
                <w:rStyle w:val="hps"/>
                <w:b/>
                <w:color w:val="0000CC"/>
              </w:rPr>
              <w:t>of Travnik</w:t>
            </w:r>
            <w:r w:rsidRPr="00D52A0B">
              <w:rPr>
                <w:b/>
                <w:color w:val="0000CC"/>
              </w:rPr>
              <w:t xml:space="preserve"> </w:t>
            </w:r>
            <w:r w:rsidRPr="00D52A0B">
              <w:rPr>
                <w:rStyle w:val="hps"/>
                <w:b/>
                <w:color w:val="0000CC"/>
              </w:rPr>
              <w:t>2013.</w:t>
            </w:r>
          </w:p>
          <w:p w:rsidR="00D52A0B" w:rsidRDefault="00D52A0B" w:rsidP="008C203B">
            <w:pPr>
              <w:pStyle w:val="ListParagraph"/>
              <w:numPr>
                <w:ilvl w:val="0"/>
                <w:numId w:val="13"/>
              </w:numPr>
              <w:suppressAutoHyphens w:val="0"/>
              <w:spacing w:line="360" w:lineRule="auto"/>
              <w:jc w:val="both"/>
              <w:rPr>
                <w:rFonts w:cs="Arial"/>
                <w:b/>
                <w:color w:val="0000CC"/>
                <w:lang w:val="hr-HR"/>
              </w:rPr>
            </w:pPr>
          </w:p>
          <w:p w:rsidR="00A34257" w:rsidRPr="00EF235D" w:rsidRDefault="00A34257" w:rsidP="00EF235D">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Pr="00EF235D">
              <w:rPr>
                <w:rFonts w:cs="Arial"/>
                <w:b/>
                <w:i/>
                <w:color w:val="0000CC"/>
                <w:lang w:val="hr-HR"/>
              </w:rPr>
              <w:t>„„Nevidljive“ posljedice opsade (1992.-1995.) i odbrane (1992.-2012.) Sarajeva“,</w:t>
            </w:r>
            <w:r w:rsidRPr="00EF235D">
              <w:rPr>
                <w:b/>
                <w:color w:val="0000CC"/>
              </w:rPr>
              <w:t>Fakultet za kriminalistiku, kriminologiju i sigurnosne studije Univerziteta u Sarajevu</w:t>
            </w:r>
            <w:r w:rsidR="00AD43FB">
              <w:rPr>
                <w:b/>
                <w:color w:val="0000CC"/>
              </w:rPr>
              <w:t>.</w:t>
            </w:r>
            <w:r w:rsidRPr="00EF235D">
              <w:rPr>
                <w:b/>
                <w:color w:val="0000CC"/>
              </w:rPr>
              <w:t xml:space="preserve"> 2013.</w:t>
            </w:r>
          </w:p>
          <w:p w:rsidR="00A34257" w:rsidRPr="00EF38DD" w:rsidRDefault="00A34257" w:rsidP="00EF38DD">
            <w:pPr>
              <w:pStyle w:val="ListParagraph"/>
              <w:numPr>
                <w:ilvl w:val="0"/>
                <w:numId w:val="13"/>
              </w:numPr>
              <w:suppressAutoHyphens w:val="0"/>
              <w:spacing w:line="360" w:lineRule="auto"/>
              <w:jc w:val="both"/>
              <w:rPr>
                <w:rFonts w:cs="Arial"/>
                <w:b/>
                <w:color w:val="0000CC"/>
                <w:lang w:val="hr-HR"/>
              </w:rPr>
            </w:pPr>
            <w:r w:rsidRPr="00B66682">
              <w:rPr>
                <w:rFonts w:cs="Arial"/>
                <w:b/>
                <w:i/>
                <w:color w:val="0000CC"/>
                <w:lang w:val="hr-HR"/>
              </w:rPr>
              <w:t>„Nužne pravne reforme u regiji: Put ka boljoj saradnji obavještajnih službi“,</w:t>
            </w:r>
            <w:r>
              <w:rPr>
                <w:rFonts w:cs="Arial"/>
                <w:b/>
                <w:color w:val="0000CC"/>
                <w:lang w:val="hr-HR"/>
              </w:rPr>
              <w:t xml:space="preserve"> Pravni fakultet Univerziteta u Tuzli, 2013.</w:t>
            </w:r>
          </w:p>
          <w:p w:rsidR="00A34257" w:rsidRPr="00EF235D" w:rsidRDefault="00A34257" w:rsidP="003C6DD5">
            <w:pPr>
              <w:pStyle w:val="CVSpacer"/>
              <w:ind w:left="289" w:hanging="176"/>
              <w:rPr>
                <w:b/>
                <w:color w:val="0000CC"/>
                <w:sz w:val="20"/>
              </w:rPr>
            </w:pPr>
          </w:p>
        </w:tc>
      </w:tr>
      <w:tr w:rsidR="00A34257" w:rsidRPr="0091159A" w:rsidTr="00902049">
        <w:trPr>
          <w:cantSplit/>
        </w:trPr>
        <w:tc>
          <w:tcPr>
            <w:tcW w:w="1412" w:type="pct"/>
            <w:gridSpan w:val="2"/>
            <w:tcBorders>
              <w:right w:val="single" w:sz="4" w:space="0" w:color="auto"/>
            </w:tcBorders>
          </w:tcPr>
          <w:p w:rsidR="00A34257" w:rsidRPr="006A0AE5" w:rsidRDefault="00A34257" w:rsidP="0098407D">
            <w:pPr>
              <w:ind w:right="165"/>
              <w:jc w:val="right"/>
              <w:rPr>
                <w:b/>
                <w:lang w:val="hr-HR"/>
              </w:rPr>
            </w:pPr>
          </w:p>
        </w:tc>
        <w:tc>
          <w:tcPr>
            <w:tcW w:w="3588" w:type="pct"/>
            <w:gridSpan w:val="12"/>
            <w:tcBorders>
              <w:left w:val="single" w:sz="4" w:space="0" w:color="auto"/>
            </w:tcBorders>
          </w:tcPr>
          <w:p w:rsidR="00A34257" w:rsidRDefault="00A34257" w:rsidP="008C203B">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Pr>
                <w:rFonts w:cs="Arial"/>
                <w:b/>
                <w:i/>
                <w:color w:val="0000CC"/>
                <w:lang w:val="hr-HR"/>
              </w:rPr>
              <w:t xml:space="preserve"> „</w:t>
            </w:r>
            <w:r w:rsidR="008C203B" w:rsidRPr="008C203B">
              <w:rPr>
                <w:rFonts w:cs="Arial"/>
                <w:b/>
                <w:i/>
                <w:color w:val="0000CC"/>
                <w:lang w:val="hr-HR"/>
              </w:rPr>
              <w:t xml:space="preserve">The aggression against the Republic of Croatia and the Republic of Bosnia and Herzegovina - </w:t>
            </w:r>
            <w:r w:rsidR="008C203B">
              <w:rPr>
                <w:rFonts w:cs="Arial"/>
                <w:b/>
                <w:i/>
                <w:color w:val="0000CC"/>
                <w:lang w:val="hr-HR"/>
              </w:rPr>
              <w:t>killers in war,</w:t>
            </w:r>
            <w:r w:rsidR="008C203B" w:rsidRPr="008C203B">
              <w:rPr>
                <w:rFonts w:cs="Arial"/>
                <w:b/>
                <w:i/>
                <w:color w:val="0000CC"/>
                <w:lang w:val="hr-HR"/>
              </w:rPr>
              <w:t>suicide n peace</w:t>
            </w:r>
            <w:r>
              <w:rPr>
                <w:rFonts w:cs="Arial"/>
                <w:b/>
                <w:i/>
                <w:color w:val="0000CC"/>
                <w:lang w:val="hr-HR"/>
              </w:rPr>
              <w:t xml:space="preserve">“, </w:t>
            </w:r>
            <w:r w:rsidRPr="00EF38DD">
              <w:rPr>
                <w:rFonts w:cs="Arial"/>
                <w:b/>
                <w:color w:val="0000CC"/>
                <w:lang w:val="hr-HR"/>
              </w:rPr>
              <w:t>Behar, Zagreb, 2013.</w:t>
            </w:r>
          </w:p>
          <w:p w:rsidR="00A34257" w:rsidRPr="00C64A33" w:rsidRDefault="00A34257" w:rsidP="008C203B">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C64A33">
              <w:rPr>
                <w:rFonts w:cs="Arial"/>
                <w:b/>
                <w:i/>
                <w:color w:val="0000CC"/>
                <w:lang w:val="hr-HR"/>
              </w:rPr>
              <w:t>„</w:t>
            </w:r>
            <w:r w:rsidR="008C203B" w:rsidRPr="008C203B">
              <w:rPr>
                <w:rFonts w:cs="Arial"/>
                <w:b/>
                <w:i/>
                <w:color w:val="0000CC"/>
                <w:lang w:val="hr-HR"/>
              </w:rPr>
              <w:t>Invisible wounds of the siege and defense of Bosnia and Herzegovina</w:t>
            </w:r>
            <w:r w:rsidRPr="00C64A33">
              <w:rPr>
                <w:b/>
                <w:i/>
                <w:color w:val="0000CC"/>
              </w:rPr>
              <w:t xml:space="preserve">”, </w:t>
            </w:r>
            <w:r>
              <w:rPr>
                <w:b/>
                <w:color w:val="0000CC"/>
              </w:rPr>
              <w:t>Behar, Z</w:t>
            </w:r>
            <w:r w:rsidRPr="00C64A33">
              <w:rPr>
                <w:b/>
                <w:color w:val="0000CC"/>
              </w:rPr>
              <w:t>agreb, 2013.</w:t>
            </w:r>
          </w:p>
          <w:p w:rsidR="00A34257" w:rsidRDefault="00A34257" w:rsidP="008C203B">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Pr>
                <w:rFonts w:cs="Arial"/>
                <w:b/>
                <w:i/>
                <w:color w:val="0000CC"/>
                <w:lang w:val="hr-HR"/>
              </w:rPr>
              <w:t xml:space="preserve"> „</w:t>
            </w:r>
            <w:r w:rsidR="008C203B" w:rsidRPr="008C203B">
              <w:rPr>
                <w:rFonts w:cs="Arial"/>
                <w:b/>
                <w:i/>
                <w:color w:val="0000CC"/>
                <w:lang w:val="hr-HR"/>
              </w:rPr>
              <w:t>Ravogorski Chetnik movement in Republic of Serb</w:t>
            </w:r>
            <w:r w:rsidR="008C203B">
              <w:rPr>
                <w:rFonts w:cs="Arial"/>
                <w:b/>
                <w:i/>
                <w:color w:val="0000CC"/>
                <w:lang w:val="hr-HR"/>
              </w:rPr>
              <w:t>ska and</w:t>
            </w:r>
            <w:r w:rsidR="008C203B" w:rsidRPr="008C203B">
              <w:rPr>
                <w:rFonts w:cs="Arial"/>
                <w:b/>
                <w:i/>
                <w:color w:val="0000CC"/>
                <w:lang w:val="hr-HR"/>
              </w:rPr>
              <w:t xml:space="preserve"> compensation </w:t>
            </w:r>
            <w:r w:rsidR="008C203B">
              <w:rPr>
                <w:rFonts w:cs="Arial"/>
                <w:b/>
                <w:i/>
                <w:color w:val="0000CC"/>
                <w:lang w:val="hr-HR"/>
              </w:rPr>
              <w:t xml:space="preserve">of </w:t>
            </w:r>
            <w:r w:rsidR="008C203B" w:rsidRPr="008C203B">
              <w:rPr>
                <w:rFonts w:cs="Arial"/>
                <w:b/>
                <w:i/>
                <w:color w:val="0000CC"/>
                <w:lang w:val="hr-HR"/>
              </w:rPr>
              <w:t>military power</w:t>
            </w:r>
            <w:r>
              <w:rPr>
                <w:rFonts w:cs="Arial"/>
                <w:b/>
                <w:i/>
                <w:color w:val="0000CC"/>
                <w:lang w:val="hr-HR"/>
              </w:rPr>
              <w:t xml:space="preserve">“, </w:t>
            </w:r>
            <w:r w:rsidRPr="00EF38DD">
              <w:rPr>
                <w:rFonts w:cs="Arial"/>
                <w:b/>
                <w:color w:val="0000CC"/>
                <w:lang w:val="hr-HR"/>
              </w:rPr>
              <w:t xml:space="preserve">Preporod, </w:t>
            </w:r>
            <w:r>
              <w:rPr>
                <w:rFonts w:cs="Arial"/>
                <w:b/>
                <w:color w:val="0000CC"/>
                <w:lang w:val="hr-HR"/>
              </w:rPr>
              <w:t>S</w:t>
            </w:r>
            <w:r w:rsidRPr="00EF38DD">
              <w:rPr>
                <w:rFonts w:cs="Arial"/>
                <w:b/>
                <w:color w:val="0000CC"/>
                <w:lang w:val="hr-HR"/>
              </w:rPr>
              <w:t>arajevo, 2013.</w:t>
            </w:r>
          </w:p>
          <w:p w:rsidR="00A34257" w:rsidRPr="00C64A33" w:rsidRDefault="00A34257" w:rsidP="008C203B">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sidR="000B71C9">
              <w:rPr>
                <w:rFonts w:cs="Arial"/>
                <w:b/>
                <w:color w:val="0000CC"/>
                <w:lang w:val="hr-HR"/>
              </w:rPr>
              <w:t xml:space="preserve"> </w:t>
            </w:r>
            <w:r w:rsidRPr="00C64A33">
              <w:rPr>
                <w:rFonts w:cs="Arial"/>
                <w:b/>
                <w:i/>
                <w:color w:val="0000CC"/>
                <w:lang w:val="hr-HR"/>
              </w:rPr>
              <w:t>„</w:t>
            </w:r>
            <w:r w:rsidR="008C203B" w:rsidRPr="008C203B">
              <w:rPr>
                <w:rFonts w:cs="Arial"/>
                <w:b/>
                <w:i/>
                <w:color w:val="0000CC"/>
                <w:lang w:val="hr-HR"/>
              </w:rPr>
              <w:t>Crime and Punishment: The killers in war</w:t>
            </w:r>
            <w:r w:rsidR="008C203B">
              <w:rPr>
                <w:rFonts w:cs="Arial"/>
                <w:b/>
                <w:i/>
                <w:color w:val="0000CC"/>
                <w:lang w:val="hr-HR"/>
              </w:rPr>
              <w:t>,</w:t>
            </w:r>
            <w:r w:rsidR="008C203B" w:rsidRPr="008C203B">
              <w:rPr>
                <w:rFonts w:cs="Arial"/>
                <w:b/>
                <w:i/>
                <w:color w:val="0000CC"/>
                <w:lang w:val="hr-HR"/>
              </w:rPr>
              <w:t xml:space="preserve"> suicide in peace</w:t>
            </w:r>
            <w:r w:rsidRPr="00C64A33">
              <w:rPr>
                <w:rFonts w:cs="Arial"/>
                <w:b/>
                <w:i/>
                <w:color w:val="0000CC"/>
                <w:lang w:val="hr-HR"/>
              </w:rPr>
              <w:t xml:space="preserve">“, </w:t>
            </w:r>
            <w:r>
              <w:rPr>
                <w:rFonts w:cs="Arial"/>
                <w:b/>
                <w:color w:val="0000CC"/>
                <w:lang w:val="hr-HR"/>
              </w:rPr>
              <w:t>Prepor</w:t>
            </w:r>
            <w:r w:rsidRPr="00C64A33">
              <w:rPr>
                <w:rFonts w:cs="Arial"/>
                <w:b/>
                <w:color w:val="0000CC"/>
                <w:lang w:val="hr-HR"/>
              </w:rPr>
              <w:t>o</w:t>
            </w:r>
            <w:r>
              <w:rPr>
                <w:rFonts w:cs="Arial"/>
                <w:b/>
                <w:color w:val="0000CC"/>
                <w:lang w:val="hr-HR"/>
              </w:rPr>
              <w:t>d</w:t>
            </w:r>
            <w:r w:rsidRPr="00C64A33">
              <w:rPr>
                <w:rFonts w:cs="Arial"/>
                <w:b/>
                <w:color w:val="0000CC"/>
                <w:lang w:val="hr-HR"/>
              </w:rPr>
              <w:t>, Sarajevo, 2013</w:t>
            </w:r>
          </w:p>
          <w:p w:rsidR="00006FAF" w:rsidRDefault="00A34257" w:rsidP="00C467B9">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Pr>
                <w:rFonts w:cs="Arial"/>
                <w:b/>
                <w:i/>
                <w:color w:val="0000CC"/>
                <w:lang w:val="hr-HR"/>
              </w:rPr>
              <w:t xml:space="preserve"> „</w:t>
            </w:r>
            <w:r w:rsidR="00C467B9">
              <w:rPr>
                <w:rFonts w:cs="Arial"/>
                <w:b/>
                <w:i/>
                <w:color w:val="0000CC"/>
                <w:lang w:val="hr-HR"/>
              </w:rPr>
              <w:t xml:space="preserve">Victims in </w:t>
            </w:r>
            <w:r w:rsidR="00C467B9" w:rsidRPr="00C467B9">
              <w:rPr>
                <w:rFonts w:cs="Arial"/>
                <w:b/>
                <w:i/>
                <w:color w:val="0000CC"/>
                <w:lang w:val="hr-HR"/>
              </w:rPr>
              <w:t xml:space="preserve"> war - heroes in peace </w:t>
            </w:r>
            <w:r>
              <w:rPr>
                <w:rFonts w:cs="Arial"/>
                <w:b/>
                <w:i/>
                <w:color w:val="0000CC"/>
                <w:lang w:val="hr-HR"/>
              </w:rPr>
              <w:t xml:space="preserve"> (</w:t>
            </w:r>
            <w:r w:rsidR="00C467B9" w:rsidRPr="00C467B9">
              <w:rPr>
                <w:rFonts w:cs="Arial"/>
                <w:b/>
                <w:i/>
                <w:color w:val="0000CC"/>
                <w:lang w:val="hr-HR"/>
              </w:rPr>
              <w:t>A case study in the sie</w:t>
            </w:r>
            <w:r w:rsidR="00C467B9">
              <w:rPr>
                <w:rFonts w:cs="Arial"/>
                <w:b/>
                <w:i/>
                <w:color w:val="0000CC"/>
                <w:lang w:val="hr-HR"/>
              </w:rPr>
              <w:t>ge of Sarajevo in 1992. - 1995</w:t>
            </w:r>
            <w:r w:rsidR="006F0163">
              <w:rPr>
                <w:rFonts w:cs="Arial"/>
                <w:b/>
                <w:i/>
                <w:color w:val="0000CC"/>
                <w:lang w:val="hr-HR"/>
              </w:rPr>
              <w:t>.</w:t>
            </w:r>
            <w:r>
              <w:rPr>
                <w:rFonts w:cs="Arial"/>
                <w:b/>
                <w:i/>
                <w:color w:val="0000CC"/>
                <w:lang w:val="hr-HR"/>
              </w:rPr>
              <w:t xml:space="preserve"> (-2012)“, </w:t>
            </w:r>
            <w:r w:rsidRPr="00AF7548">
              <w:rPr>
                <w:rFonts w:cs="Arial"/>
                <w:b/>
                <w:color w:val="0000CC"/>
                <w:lang w:val="hr-HR"/>
              </w:rPr>
              <w:t>2014.</w:t>
            </w:r>
          </w:p>
          <w:p w:rsidR="00006FAF" w:rsidRPr="00006FAF" w:rsidRDefault="00006FAF" w:rsidP="00C467B9">
            <w:pPr>
              <w:pStyle w:val="ListParagraph"/>
              <w:numPr>
                <w:ilvl w:val="0"/>
                <w:numId w:val="13"/>
              </w:numPr>
              <w:suppressAutoHyphens w:val="0"/>
              <w:spacing w:line="360" w:lineRule="auto"/>
              <w:jc w:val="both"/>
              <w:rPr>
                <w:rFonts w:cs="Arial"/>
                <w:b/>
                <w:color w:val="0000CC"/>
                <w:lang w:val="hr-HR"/>
              </w:rPr>
            </w:pPr>
            <w:r w:rsidRPr="00A95EF4">
              <w:rPr>
                <w:rFonts w:cs="Arial"/>
                <w:b/>
                <w:color w:val="0000CC"/>
                <w:lang w:val="hr-HR"/>
              </w:rPr>
              <w:t>Zemir Sinanović</w:t>
            </w:r>
            <w:r>
              <w:rPr>
                <w:rFonts w:cs="Arial"/>
                <w:b/>
                <w:color w:val="0000CC"/>
                <w:lang w:val="hr-HR"/>
              </w:rPr>
              <w:t>,</w:t>
            </w:r>
            <w:r>
              <w:rPr>
                <w:rFonts w:cs="Arial"/>
                <w:b/>
                <w:i/>
                <w:color w:val="0000CC"/>
                <w:lang w:val="hr-HR"/>
              </w:rPr>
              <w:t xml:space="preserve"> „</w:t>
            </w:r>
            <w:r w:rsidR="00C467B9" w:rsidRPr="00C467B9">
              <w:rPr>
                <w:b/>
                <w:bCs/>
                <w:color w:val="0000CC"/>
              </w:rPr>
              <w:t>The quest for a healthy society: can</w:t>
            </w:r>
            <w:r w:rsidR="00C467B9">
              <w:rPr>
                <w:b/>
                <w:bCs/>
                <w:color w:val="0000CC"/>
              </w:rPr>
              <w:t xml:space="preserve"> a</w:t>
            </w:r>
            <w:r w:rsidR="00C467B9" w:rsidRPr="00C467B9">
              <w:rPr>
                <w:b/>
                <w:bCs/>
                <w:color w:val="0000CC"/>
              </w:rPr>
              <w:t xml:space="preserve"> genocidal creation </w:t>
            </w:r>
            <w:r w:rsidR="00C467B9">
              <w:rPr>
                <w:b/>
                <w:bCs/>
                <w:color w:val="0000CC"/>
              </w:rPr>
              <w:t>be a</w:t>
            </w:r>
            <w:r w:rsidR="00C467B9" w:rsidRPr="00C467B9">
              <w:rPr>
                <w:b/>
                <w:bCs/>
                <w:color w:val="0000CC"/>
              </w:rPr>
              <w:t xml:space="preserve"> state and </w:t>
            </w:r>
            <w:r w:rsidR="00C467B9">
              <w:rPr>
                <w:b/>
                <w:bCs/>
                <w:color w:val="0000CC"/>
              </w:rPr>
              <w:t>can</w:t>
            </w:r>
            <w:r w:rsidR="00C467B9" w:rsidRPr="00C467B9">
              <w:rPr>
                <w:b/>
                <w:bCs/>
                <w:color w:val="0000CC"/>
              </w:rPr>
              <w:t xml:space="preserve"> a genocidal war criminal be a</w:t>
            </w:r>
            <w:r w:rsidR="00C467B9">
              <w:rPr>
                <w:b/>
                <w:bCs/>
                <w:color w:val="0000CC"/>
              </w:rPr>
              <w:t xml:space="preserve"> human</w:t>
            </w:r>
            <w:r>
              <w:rPr>
                <w:bCs/>
                <w:i/>
                <w:color w:val="0000CC"/>
              </w:rPr>
              <w:t xml:space="preserve">”, </w:t>
            </w:r>
            <w:r w:rsidRPr="00006FAF">
              <w:rPr>
                <w:b/>
                <w:bCs/>
                <w:color w:val="0000CC"/>
              </w:rPr>
              <w:t>Sarajevo, 2014.</w:t>
            </w:r>
          </w:p>
          <w:p w:rsidR="00614E3A" w:rsidRDefault="009B11F6" w:rsidP="00614E3A">
            <w:pPr>
              <w:pStyle w:val="ListParagraph"/>
              <w:numPr>
                <w:ilvl w:val="0"/>
                <w:numId w:val="13"/>
              </w:numPr>
              <w:suppressAutoHyphens w:val="0"/>
              <w:spacing w:line="360" w:lineRule="auto"/>
              <w:jc w:val="both"/>
              <w:rPr>
                <w:rFonts w:cs="Arial"/>
                <w:b/>
                <w:color w:val="0000CC"/>
                <w:lang w:val="hr-HR"/>
              </w:rPr>
            </w:pPr>
            <w:r w:rsidRPr="00006FAF">
              <w:rPr>
                <w:rFonts w:cs="Arial"/>
                <w:b/>
                <w:color w:val="0000CC"/>
                <w:lang w:val="hr-HR"/>
              </w:rPr>
              <w:t>Zemir Sinanović,</w:t>
            </w:r>
            <w:r w:rsidR="00614E3A">
              <w:rPr>
                <w:rFonts w:cs="Arial"/>
                <w:b/>
                <w:color w:val="0000CC"/>
                <w:lang w:val="hr-HR"/>
              </w:rPr>
              <w:t xml:space="preserve"> </w:t>
            </w:r>
            <w:r w:rsidR="0070417E" w:rsidRPr="00006FAF">
              <w:rPr>
                <w:rFonts w:cs="Arial"/>
                <w:b/>
                <w:i/>
                <w:color w:val="0000CC"/>
                <w:lang w:val="hr-HR"/>
              </w:rPr>
              <w:t>„</w:t>
            </w:r>
            <w:r w:rsidR="00C467B9" w:rsidRPr="00C467B9">
              <w:rPr>
                <w:rFonts w:cs="Arial"/>
                <w:b/>
                <w:i/>
                <w:color w:val="0000CC"/>
                <w:lang w:val="hr-HR"/>
              </w:rPr>
              <w:t>Necessary legal reforms in the region: the path to a better cooperation of intelligence services</w:t>
            </w:r>
            <w:r w:rsidR="0070417E" w:rsidRPr="00006FAF">
              <w:rPr>
                <w:rFonts w:cs="Arial"/>
                <w:b/>
                <w:i/>
                <w:color w:val="0000CC"/>
                <w:lang w:val="hr-HR"/>
              </w:rPr>
              <w:t>“</w:t>
            </w:r>
            <w:r w:rsidR="00B032C2" w:rsidRPr="00006FAF">
              <w:rPr>
                <w:rFonts w:cs="Arial"/>
                <w:b/>
                <w:color w:val="0000CC"/>
                <w:lang w:val="hr-HR"/>
              </w:rPr>
              <w:t xml:space="preserve">, </w:t>
            </w:r>
            <w:r w:rsidR="00C467B9" w:rsidRPr="00C467B9">
              <w:rPr>
                <w:rFonts w:cs="Arial"/>
                <w:b/>
                <w:color w:val="0000CC"/>
                <w:lang w:val="hr-HR"/>
              </w:rPr>
              <w:t>Faculty of Law, University of Tuzla</w:t>
            </w:r>
            <w:r w:rsidR="0070417E" w:rsidRPr="00006FAF">
              <w:rPr>
                <w:rFonts w:cs="Arial"/>
                <w:b/>
                <w:color w:val="0000CC"/>
                <w:lang w:val="hr-HR"/>
              </w:rPr>
              <w:t>, Tuzla, 2013.</w:t>
            </w:r>
          </w:p>
          <w:p w:rsidR="00614E3A" w:rsidRPr="00614E3A" w:rsidRDefault="00614E3A" w:rsidP="00614E3A">
            <w:pPr>
              <w:pStyle w:val="ListParagraph"/>
              <w:numPr>
                <w:ilvl w:val="0"/>
                <w:numId w:val="13"/>
              </w:numPr>
              <w:suppressAutoHyphens w:val="0"/>
              <w:spacing w:line="360" w:lineRule="auto"/>
              <w:jc w:val="both"/>
              <w:rPr>
                <w:rFonts w:cs="Arial"/>
                <w:b/>
                <w:color w:val="0000CC"/>
                <w:lang w:val="hr-HR"/>
              </w:rPr>
            </w:pPr>
            <w:r w:rsidRPr="00614E3A">
              <w:rPr>
                <w:rFonts w:cs="Arial"/>
                <w:b/>
                <w:color w:val="0000CC"/>
                <w:lang w:val="hr-HR"/>
              </w:rPr>
              <w:t xml:space="preserve">Zemir Sinanović, </w:t>
            </w:r>
            <w:r w:rsidRPr="00614E3A">
              <w:rPr>
                <w:b/>
                <w:i/>
                <w:color w:val="0000CC"/>
              </w:rPr>
              <w:t>„Why do the monsters / ideologists, planners, commanders and perpetrators of the most difficult war crime - the crime of genocide against Bosniaks commit suicide? The search for an answer “</w:t>
            </w:r>
            <w:r w:rsidRPr="00614E3A">
              <w:rPr>
                <w:b/>
                <w:color w:val="0000CC"/>
              </w:rPr>
              <w:t xml:space="preserve">, </w:t>
            </w:r>
            <w:r w:rsidR="000B71C9">
              <w:rPr>
                <w:b/>
                <w:color w:val="0000CC"/>
              </w:rPr>
              <w:t xml:space="preserve"> </w:t>
            </w:r>
            <w:r w:rsidRPr="00614E3A">
              <w:rPr>
                <w:b/>
                <w:color w:val="0000CC"/>
              </w:rPr>
              <w:t>Saff, Visoko, 2014.</w:t>
            </w:r>
          </w:p>
          <w:p w:rsidR="00D45912" w:rsidRPr="00D45912" w:rsidRDefault="00135571" w:rsidP="00D45912">
            <w:pPr>
              <w:pStyle w:val="ListParagraph"/>
              <w:numPr>
                <w:ilvl w:val="0"/>
                <w:numId w:val="13"/>
              </w:numPr>
              <w:suppressAutoHyphens w:val="0"/>
              <w:spacing w:line="360" w:lineRule="auto"/>
              <w:jc w:val="both"/>
              <w:rPr>
                <w:rFonts w:cs="Arial"/>
                <w:b/>
                <w:color w:val="0000CC"/>
                <w:lang w:val="hr-HR"/>
              </w:rPr>
            </w:pPr>
            <w:r w:rsidRPr="00614E3A">
              <w:rPr>
                <w:rFonts w:cs="Arial"/>
                <w:b/>
                <w:color w:val="0000CC"/>
                <w:lang w:val="hr-HR"/>
              </w:rPr>
              <w:t xml:space="preserve">Zemir Sinanović, </w:t>
            </w:r>
            <w:r w:rsidR="00614E3A" w:rsidRPr="00614E3A">
              <w:rPr>
                <w:b/>
                <w:i/>
                <w:color w:val="0000CC"/>
              </w:rPr>
              <w:t>„More than 35,000 people commited suicide in</w:t>
            </w:r>
            <w:r w:rsidR="006F0163">
              <w:rPr>
                <w:b/>
                <w:i/>
                <w:color w:val="0000CC"/>
              </w:rPr>
              <w:t xml:space="preserve"> Serbia and the RS  in 19 years</w:t>
            </w:r>
            <w:r w:rsidR="00614E3A" w:rsidRPr="00614E3A">
              <w:rPr>
                <w:b/>
                <w:i/>
                <w:color w:val="0000CC"/>
              </w:rPr>
              <w:t>”,</w:t>
            </w:r>
            <w:r w:rsidR="00614E3A" w:rsidRPr="00614E3A">
              <w:rPr>
                <w:b/>
                <w:color w:val="0000CC"/>
              </w:rPr>
              <w:t xml:space="preserve"> </w:t>
            </w:r>
            <w:r w:rsidR="00614E3A" w:rsidRPr="00D45912">
              <w:rPr>
                <w:b/>
                <w:color w:val="0000CC"/>
              </w:rPr>
              <w:t>Klix, Sarajevo, 2014.</w:t>
            </w:r>
          </w:p>
          <w:p w:rsidR="00D45912" w:rsidRPr="00D45912" w:rsidRDefault="00D45912" w:rsidP="00D45912">
            <w:pPr>
              <w:pStyle w:val="ListParagraph"/>
              <w:numPr>
                <w:ilvl w:val="0"/>
                <w:numId w:val="13"/>
              </w:numPr>
              <w:suppressAutoHyphens w:val="0"/>
              <w:spacing w:line="360" w:lineRule="auto"/>
              <w:jc w:val="both"/>
              <w:rPr>
                <w:rFonts w:cs="Arial"/>
                <w:b/>
                <w:color w:val="0000CC"/>
                <w:lang w:val="hr-HR"/>
              </w:rPr>
            </w:pPr>
            <w:r w:rsidRPr="00D45912">
              <w:rPr>
                <w:b/>
                <w:color w:val="0000CC"/>
              </w:rPr>
              <w:t xml:space="preserve">Zemir Sinanović, </w:t>
            </w:r>
            <w:r w:rsidRPr="00D45912">
              <w:rPr>
                <w:b/>
                <w:i/>
                <w:color w:val="0000CC"/>
              </w:rPr>
              <w:t xml:space="preserve">„„Invisible "consequences of the aggression against the Republic of Bosnia and Herzegovina and their </w:t>
            </w:r>
            <w:r>
              <w:rPr>
                <w:b/>
                <w:i/>
                <w:color w:val="0000CC"/>
              </w:rPr>
              <w:t xml:space="preserve"> impact on urban safety</w:t>
            </w:r>
            <w:r w:rsidRPr="00D45912">
              <w:rPr>
                <w:b/>
                <w:i/>
                <w:color w:val="0000CC"/>
              </w:rPr>
              <w:t>",</w:t>
            </w:r>
            <w:r w:rsidRPr="00D45912">
              <w:rPr>
                <w:b/>
                <w:color w:val="0000CC"/>
              </w:rPr>
              <w:t xml:space="preserve"> School of Criminology and Security Studies, Sarajevo, 2014.</w:t>
            </w:r>
          </w:p>
          <w:p w:rsidR="00A34257" w:rsidRPr="0091159A" w:rsidRDefault="00A34257" w:rsidP="00E850D4">
            <w:pPr>
              <w:pStyle w:val="CVSpacer"/>
              <w:ind w:left="289" w:hanging="176"/>
              <w:rPr>
                <w:b/>
                <w:color w:val="0000CC"/>
                <w:sz w:val="20"/>
                <w:lang w:val="hr-HR"/>
              </w:rPr>
            </w:pPr>
          </w:p>
        </w:tc>
      </w:tr>
      <w:tr w:rsidR="00A34257" w:rsidRPr="0091159A" w:rsidTr="00902049">
        <w:trPr>
          <w:cantSplit/>
        </w:trPr>
        <w:tc>
          <w:tcPr>
            <w:tcW w:w="1412" w:type="pct"/>
            <w:gridSpan w:val="2"/>
            <w:tcBorders>
              <w:right w:val="single" w:sz="4" w:space="0" w:color="auto"/>
            </w:tcBorders>
          </w:tcPr>
          <w:p w:rsidR="00A34257" w:rsidRPr="005B76E5" w:rsidRDefault="00C467B9" w:rsidP="00C467B9">
            <w:pPr>
              <w:ind w:right="165"/>
              <w:jc w:val="right"/>
              <w:rPr>
                <w:b/>
                <w:lang w:val="hr-HR"/>
              </w:rPr>
            </w:pPr>
            <w:r w:rsidRPr="005B76E5">
              <w:rPr>
                <w:b/>
                <w:lang w:val="hr-HR"/>
              </w:rPr>
              <w:t xml:space="preserve">Scientific and professional meetings, seminars, conferences </w:t>
            </w:r>
          </w:p>
        </w:tc>
        <w:tc>
          <w:tcPr>
            <w:tcW w:w="3588" w:type="pct"/>
            <w:gridSpan w:val="12"/>
            <w:tcBorders>
              <w:left w:val="single" w:sz="4" w:space="0" w:color="auto"/>
            </w:tcBorders>
          </w:tcPr>
          <w:p w:rsidR="00A34257" w:rsidRPr="0091159A" w:rsidRDefault="00C467B9" w:rsidP="00C467B9">
            <w:pPr>
              <w:pStyle w:val="CVSpacer"/>
              <w:ind w:left="289" w:hanging="176"/>
              <w:jc w:val="both"/>
              <w:rPr>
                <w:b/>
                <w:color w:val="0000CC"/>
                <w:sz w:val="20"/>
              </w:rPr>
            </w:pPr>
            <w:r>
              <w:rPr>
                <w:b/>
                <w:color w:val="0000CC"/>
                <w:sz w:val="20"/>
              </w:rPr>
              <w:t>P</w:t>
            </w:r>
            <w:r w:rsidRPr="00C467B9">
              <w:rPr>
                <w:b/>
                <w:color w:val="0000CC"/>
                <w:sz w:val="20"/>
              </w:rPr>
              <w:t>articipated in more than thirty domestic / international professional and scientific meetings, seminars and conferences.</w:t>
            </w:r>
          </w:p>
        </w:tc>
      </w:tr>
      <w:tr w:rsidR="00A34257" w:rsidRPr="0091159A" w:rsidTr="00902049">
        <w:trPr>
          <w:cantSplit/>
        </w:trPr>
        <w:tc>
          <w:tcPr>
            <w:tcW w:w="1412" w:type="pct"/>
            <w:gridSpan w:val="2"/>
            <w:tcBorders>
              <w:right w:val="single" w:sz="4" w:space="0" w:color="auto"/>
            </w:tcBorders>
          </w:tcPr>
          <w:p w:rsidR="00A34257" w:rsidRPr="005B76E5" w:rsidRDefault="00A34257" w:rsidP="00D25DB1">
            <w:pPr>
              <w:ind w:right="165"/>
              <w:jc w:val="right"/>
              <w:rPr>
                <w:b/>
                <w:lang w:val="hr-HR"/>
              </w:rPr>
            </w:pPr>
          </w:p>
        </w:tc>
        <w:tc>
          <w:tcPr>
            <w:tcW w:w="3588" w:type="pct"/>
            <w:gridSpan w:val="12"/>
            <w:tcBorders>
              <w:left w:val="single" w:sz="4" w:space="0" w:color="auto"/>
            </w:tcBorders>
          </w:tcPr>
          <w:p w:rsidR="00A34257" w:rsidRPr="0091159A" w:rsidRDefault="00A34257" w:rsidP="00DD3903">
            <w:pPr>
              <w:pStyle w:val="CVSpacer"/>
              <w:ind w:left="289" w:hanging="176"/>
              <w:rPr>
                <w:b/>
                <w:color w:val="0000CC"/>
                <w:sz w:val="20"/>
              </w:rPr>
            </w:pPr>
          </w:p>
        </w:tc>
      </w:tr>
      <w:tr w:rsidR="00A34257" w:rsidRPr="0091159A" w:rsidTr="00902049">
        <w:trPr>
          <w:cantSplit/>
        </w:trPr>
        <w:tc>
          <w:tcPr>
            <w:tcW w:w="1412" w:type="pct"/>
            <w:gridSpan w:val="2"/>
            <w:tcBorders>
              <w:right w:val="single" w:sz="4" w:space="0" w:color="auto"/>
            </w:tcBorders>
          </w:tcPr>
          <w:p w:rsidR="00A34257" w:rsidRPr="005B76E5" w:rsidRDefault="00C467B9" w:rsidP="00C467B9">
            <w:pPr>
              <w:ind w:right="165"/>
              <w:jc w:val="right"/>
              <w:rPr>
                <w:b/>
                <w:lang w:val="hr-HR"/>
              </w:rPr>
            </w:pPr>
            <w:r w:rsidRPr="005B76E5">
              <w:rPr>
                <w:b/>
                <w:lang w:val="hr-HR"/>
              </w:rPr>
              <w:t xml:space="preserve">Participation in projects </w:t>
            </w:r>
          </w:p>
        </w:tc>
        <w:tc>
          <w:tcPr>
            <w:tcW w:w="3588" w:type="pct"/>
            <w:gridSpan w:val="12"/>
            <w:tcBorders>
              <w:left w:val="single" w:sz="4" w:space="0" w:color="auto"/>
            </w:tcBorders>
          </w:tcPr>
          <w:p w:rsidR="00A34257" w:rsidRPr="0091159A" w:rsidRDefault="00C467B9" w:rsidP="00C467B9">
            <w:pPr>
              <w:pStyle w:val="CVNormal-FirstLine"/>
              <w:numPr>
                <w:ilvl w:val="0"/>
                <w:numId w:val="13"/>
              </w:numPr>
              <w:spacing w:before="0" w:line="360" w:lineRule="auto"/>
              <w:jc w:val="both"/>
              <w:rPr>
                <w:rFonts w:cs="Arial"/>
                <w:b/>
                <w:color w:val="0000CC"/>
                <w:lang w:val="en-US" w:eastAsia="en-US"/>
              </w:rPr>
            </w:pPr>
            <w:r w:rsidRPr="00C467B9">
              <w:rPr>
                <w:rFonts w:cs="Arial"/>
                <w:b/>
                <w:color w:val="0000CC"/>
                <w:lang w:val="en-US" w:eastAsia="en-US"/>
              </w:rPr>
              <w:t>Professional project</w:t>
            </w:r>
            <w:r w:rsidR="00A34257" w:rsidRPr="0091159A">
              <w:rPr>
                <w:rFonts w:cs="Arial"/>
                <w:b/>
                <w:color w:val="0000CC"/>
                <w:lang w:val="en-US" w:eastAsia="en-US"/>
              </w:rPr>
              <w:t xml:space="preserve">: </w:t>
            </w:r>
            <w:r w:rsidR="00A34257" w:rsidRPr="0091159A">
              <w:rPr>
                <w:rFonts w:cs="Arial"/>
                <w:b/>
                <w:i/>
                <w:color w:val="0000CC"/>
                <w:lang w:val="en-US" w:eastAsia="en-US"/>
              </w:rPr>
              <w:t>“</w:t>
            </w:r>
            <w:r w:rsidRPr="00C467B9">
              <w:rPr>
                <w:rFonts w:cs="Arial"/>
                <w:b/>
                <w:i/>
                <w:color w:val="0000CC"/>
                <w:lang w:val="en-US" w:eastAsia="en-US"/>
              </w:rPr>
              <w:t>The reform of the defense system of Bosnia and Herzegovina</w:t>
            </w:r>
            <w:r w:rsidR="00A34257" w:rsidRPr="0091159A">
              <w:rPr>
                <w:rFonts w:cs="Arial"/>
                <w:b/>
                <w:i/>
                <w:color w:val="0000CC"/>
                <w:lang w:val="en-US" w:eastAsia="en-US"/>
              </w:rPr>
              <w:t>”.</w:t>
            </w:r>
          </w:p>
          <w:p w:rsidR="00A34257" w:rsidRPr="0091159A" w:rsidRDefault="00C467B9" w:rsidP="00C467B9">
            <w:pPr>
              <w:pStyle w:val="CVNormal-FirstLine"/>
              <w:numPr>
                <w:ilvl w:val="0"/>
                <w:numId w:val="13"/>
              </w:numPr>
              <w:spacing w:before="0" w:line="360" w:lineRule="auto"/>
              <w:jc w:val="both"/>
              <w:rPr>
                <w:rFonts w:cs="Arial"/>
                <w:b/>
                <w:color w:val="0000CC"/>
                <w:lang w:val="en-US" w:eastAsia="en-US"/>
              </w:rPr>
            </w:pPr>
            <w:r w:rsidRPr="00C467B9">
              <w:rPr>
                <w:rFonts w:cs="Arial"/>
                <w:b/>
                <w:color w:val="0000CC"/>
                <w:lang w:val="en-US" w:eastAsia="en-US"/>
              </w:rPr>
              <w:t>Professional project</w:t>
            </w:r>
            <w:r w:rsidR="00A34257" w:rsidRPr="0091159A">
              <w:rPr>
                <w:rFonts w:cs="Arial"/>
                <w:b/>
                <w:color w:val="0000CC"/>
                <w:lang w:val="en-US" w:eastAsia="en-US"/>
              </w:rPr>
              <w:t xml:space="preserve">: </w:t>
            </w:r>
            <w:r w:rsidR="00A34257" w:rsidRPr="0091159A">
              <w:rPr>
                <w:rFonts w:cs="Arial"/>
                <w:b/>
                <w:i/>
                <w:color w:val="0000CC"/>
                <w:lang w:val="en-US" w:eastAsia="en-US"/>
              </w:rPr>
              <w:t>“</w:t>
            </w:r>
            <w:r w:rsidRPr="00C467B9">
              <w:rPr>
                <w:rFonts w:cs="Arial"/>
                <w:b/>
                <w:i/>
                <w:color w:val="0000CC"/>
                <w:lang w:val="en-US" w:eastAsia="en-US"/>
              </w:rPr>
              <w:t>Review of Defence - Ministry of Defence / Armed Forces of Bosnia and Herzegovina</w:t>
            </w:r>
            <w:r w:rsidR="00A34257" w:rsidRPr="0091159A">
              <w:rPr>
                <w:rFonts w:cs="Arial"/>
                <w:b/>
                <w:i/>
                <w:color w:val="0000CC"/>
                <w:lang w:val="en-US" w:eastAsia="en-US"/>
              </w:rPr>
              <w:t>”.</w:t>
            </w:r>
          </w:p>
          <w:p w:rsidR="00A34257" w:rsidRPr="0091159A" w:rsidRDefault="00C467B9" w:rsidP="00CE794F">
            <w:pPr>
              <w:pStyle w:val="CVNormal-FirstLine"/>
              <w:numPr>
                <w:ilvl w:val="0"/>
                <w:numId w:val="13"/>
              </w:numPr>
              <w:spacing w:before="0" w:line="360" w:lineRule="auto"/>
              <w:jc w:val="both"/>
              <w:rPr>
                <w:b/>
                <w:color w:val="0000CC"/>
                <w:lang w:val="hr-HR"/>
              </w:rPr>
            </w:pPr>
            <w:r w:rsidRPr="00C467B9">
              <w:rPr>
                <w:b/>
                <w:color w:val="0000CC"/>
                <w:lang w:val="hr-HR"/>
              </w:rPr>
              <w:t>Scientific research project</w:t>
            </w:r>
            <w:r w:rsidR="00A34257" w:rsidRPr="0091159A">
              <w:rPr>
                <w:b/>
                <w:color w:val="0000CC"/>
                <w:lang w:val="hr-HR"/>
              </w:rPr>
              <w:t>:</w:t>
            </w:r>
            <w:r w:rsidR="006F0163">
              <w:rPr>
                <w:b/>
                <w:color w:val="0000CC"/>
                <w:lang w:val="hr-HR"/>
              </w:rPr>
              <w:t xml:space="preserve"> </w:t>
            </w:r>
            <w:r w:rsidR="00A34257" w:rsidRPr="0091159A">
              <w:rPr>
                <w:rFonts w:cs="Arial"/>
                <w:b/>
                <w:color w:val="0000CC"/>
              </w:rPr>
              <w:t xml:space="preserve"> “</w:t>
            </w:r>
            <w:r w:rsidR="00CE794F" w:rsidRPr="00CE794F">
              <w:rPr>
                <w:rFonts w:cs="Arial"/>
                <w:b/>
                <w:color w:val="0000CC"/>
              </w:rPr>
              <w:t xml:space="preserve">Monitoring, prevention and treatment of demobilized veterans and their families </w:t>
            </w:r>
            <w:r w:rsidR="00CE794F">
              <w:rPr>
                <w:rFonts w:cs="Arial"/>
                <w:b/>
                <w:color w:val="0000CC"/>
              </w:rPr>
              <w:t>members</w:t>
            </w:r>
            <w:r w:rsidR="00CE794F" w:rsidRPr="00CE794F">
              <w:rPr>
                <w:rFonts w:cs="Arial"/>
                <w:b/>
                <w:color w:val="0000CC"/>
              </w:rPr>
              <w:t xml:space="preserve"> from post-traumatic stress disorder (PTSD</w:t>
            </w:r>
            <w:r w:rsidR="00CE794F">
              <w:rPr>
                <w:rFonts w:cs="Arial"/>
                <w:b/>
                <w:color w:val="0000CC"/>
              </w:rPr>
              <w:t>)</w:t>
            </w:r>
            <w:r w:rsidR="00A34257" w:rsidRPr="0091159A">
              <w:rPr>
                <w:rFonts w:cs="Arial"/>
                <w:b/>
                <w:i/>
                <w:color w:val="0000CC"/>
                <w:lang w:val="en-US" w:eastAsia="en-US"/>
              </w:rPr>
              <w:t>”.</w:t>
            </w:r>
          </w:p>
          <w:p w:rsidR="003F1453" w:rsidRDefault="00CE794F" w:rsidP="00CE794F">
            <w:pPr>
              <w:pStyle w:val="CVNormal-FirstLine"/>
              <w:numPr>
                <w:ilvl w:val="0"/>
                <w:numId w:val="13"/>
              </w:numPr>
              <w:spacing w:before="0" w:line="360" w:lineRule="auto"/>
              <w:jc w:val="both"/>
              <w:rPr>
                <w:b/>
                <w:i/>
                <w:color w:val="0000CC"/>
                <w:lang w:val="hr-HR"/>
              </w:rPr>
            </w:pPr>
            <w:r w:rsidRPr="00CE794F">
              <w:rPr>
                <w:rFonts w:cs="Arial"/>
                <w:b/>
                <w:color w:val="0000CC"/>
                <w:lang w:val="en-US" w:eastAsia="en-US"/>
              </w:rPr>
              <w:t>International scientific-research project</w:t>
            </w:r>
            <w:r w:rsidR="00A34257" w:rsidRPr="0091159A">
              <w:rPr>
                <w:rFonts w:cs="Arial"/>
                <w:b/>
                <w:color w:val="0000CC"/>
                <w:lang w:val="en-US" w:eastAsia="en-US"/>
              </w:rPr>
              <w:t>:</w:t>
            </w:r>
            <w:r w:rsidR="006F0163">
              <w:rPr>
                <w:rFonts w:cs="Arial"/>
                <w:b/>
                <w:color w:val="0000CC"/>
                <w:lang w:val="en-US" w:eastAsia="en-US"/>
              </w:rPr>
              <w:t xml:space="preserve"> </w:t>
            </w:r>
            <w:r w:rsidR="00A34257" w:rsidRPr="0091159A">
              <w:rPr>
                <w:b/>
                <w:i/>
                <w:color w:val="0000CC"/>
                <w:lang w:val="hr-HR"/>
              </w:rPr>
              <w:t>„</w:t>
            </w:r>
            <w:r>
              <w:rPr>
                <w:b/>
                <w:i/>
                <w:color w:val="0000CC"/>
                <w:lang w:val="hr-HR"/>
              </w:rPr>
              <w:t>Psychosocial support in B&amp;</w:t>
            </w:r>
            <w:r w:rsidRPr="00CE794F">
              <w:rPr>
                <w:b/>
                <w:i/>
                <w:color w:val="0000CC"/>
                <w:lang w:val="hr-HR"/>
              </w:rPr>
              <w:t>H</w:t>
            </w:r>
            <w:r w:rsidR="00A34257" w:rsidRPr="0091159A">
              <w:rPr>
                <w:b/>
                <w:i/>
                <w:color w:val="0000CC"/>
                <w:lang w:val="hr-HR"/>
              </w:rPr>
              <w:t>“.</w:t>
            </w:r>
          </w:p>
          <w:p w:rsidR="003F1453" w:rsidRPr="003F1453" w:rsidRDefault="00CE794F" w:rsidP="00CE794F">
            <w:pPr>
              <w:pStyle w:val="CVNormal-FirstLine"/>
              <w:numPr>
                <w:ilvl w:val="0"/>
                <w:numId w:val="13"/>
              </w:numPr>
              <w:spacing w:before="0" w:line="360" w:lineRule="auto"/>
              <w:jc w:val="both"/>
              <w:rPr>
                <w:b/>
                <w:i/>
                <w:color w:val="0000CC"/>
                <w:lang w:val="hr-HR"/>
              </w:rPr>
            </w:pPr>
            <w:r w:rsidRPr="00CE794F">
              <w:rPr>
                <w:b/>
                <w:color w:val="0000CC"/>
                <w:lang w:val="hr-HR"/>
              </w:rPr>
              <w:t>Scientific research project</w:t>
            </w:r>
            <w:r w:rsidR="003F1453" w:rsidRPr="003F1453">
              <w:rPr>
                <w:b/>
                <w:color w:val="0000CC"/>
                <w:lang w:val="hr-HR"/>
              </w:rPr>
              <w:t>:</w:t>
            </w:r>
            <w:r w:rsidR="003F1453" w:rsidRPr="003F1453">
              <w:rPr>
                <w:b/>
                <w:i/>
                <w:color w:val="0000CC"/>
                <w:lang w:val="hr-HR"/>
              </w:rPr>
              <w:t>“</w:t>
            </w:r>
            <w:r w:rsidRPr="00CE794F">
              <w:rPr>
                <w:b/>
                <w:i/>
                <w:color w:val="0000CC"/>
                <w:lang w:val="hr-HR"/>
              </w:rPr>
              <w:t xml:space="preserve">Sociocide </w:t>
            </w:r>
            <w:r>
              <w:rPr>
                <w:b/>
                <w:i/>
                <w:color w:val="0000CC"/>
                <w:lang w:val="hr-HR"/>
              </w:rPr>
              <w:t xml:space="preserve">and </w:t>
            </w:r>
            <w:r w:rsidRPr="00CE794F">
              <w:rPr>
                <w:b/>
                <w:i/>
                <w:color w:val="0000CC"/>
                <w:lang w:val="hr-HR"/>
              </w:rPr>
              <w:t>the truth about sociocide in Bosnia and Herzegovina</w:t>
            </w:r>
            <w:r w:rsidR="003F1453" w:rsidRPr="003F1453">
              <w:rPr>
                <w:b/>
                <w:i/>
                <w:color w:val="0000CC"/>
                <w:lang w:val="hr-HR"/>
              </w:rPr>
              <w:t>“.</w:t>
            </w:r>
          </w:p>
          <w:p w:rsidR="003F1453" w:rsidRDefault="00CE794F" w:rsidP="00CE794F">
            <w:pPr>
              <w:pStyle w:val="CVNormal-FirstLine"/>
              <w:numPr>
                <w:ilvl w:val="0"/>
                <w:numId w:val="13"/>
              </w:numPr>
              <w:spacing w:before="0" w:line="360" w:lineRule="auto"/>
              <w:jc w:val="both"/>
              <w:rPr>
                <w:b/>
                <w:i/>
                <w:color w:val="0000CC"/>
                <w:lang w:val="hr-HR"/>
              </w:rPr>
            </w:pPr>
            <w:r w:rsidRPr="00CE794F">
              <w:rPr>
                <w:b/>
                <w:color w:val="0000CC"/>
                <w:lang w:val="hr-HR"/>
              </w:rPr>
              <w:t>Scientific research project</w:t>
            </w:r>
            <w:r w:rsidR="003F1453" w:rsidRPr="003F1453">
              <w:rPr>
                <w:b/>
                <w:color w:val="0000CC"/>
                <w:lang w:val="hr-HR"/>
              </w:rPr>
              <w:t>:</w:t>
            </w:r>
            <w:r w:rsidR="003F1453">
              <w:rPr>
                <w:b/>
                <w:color w:val="0000CC"/>
                <w:lang w:val="hr-HR"/>
              </w:rPr>
              <w:t xml:space="preserve"> „</w:t>
            </w:r>
            <w:r w:rsidRPr="00CE794F">
              <w:rPr>
                <w:b/>
                <w:color w:val="0000CC"/>
                <w:lang w:val="hr-HR"/>
              </w:rPr>
              <w:t xml:space="preserve">The aggression against the Republic </w:t>
            </w:r>
            <w:r>
              <w:rPr>
                <w:b/>
                <w:color w:val="0000CC"/>
                <w:lang w:val="hr-HR"/>
              </w:rPr>
              <w:t>of Bosnia and Herzegovina 1991</w:t>
            </w:r>
            <w:r w:rsidRPr="00CE794F">
              <w:rPr>
                <w:b/>
                <w:color w:val="0000CC"/>
                <w:lang w:val="hr-HR"/>
              </w:rPr>
              <w:t>-1995 (admission of guilt for the crimes).</w:t>
            </w:r>
            <w:r w:rsidR="003F1453" w:rsidRPr="003F1453">
              <w:rPr>
                <w:b/>
                <w:i/>
                <w:color w:val="0000CC"/>
                <w:lang w:val="hr-HR"/>
              </w:rPr>
              <w:t>“</w:t>
            </w:r>
            <w:r w:rsidR="003F1453">
              <w:rPr>
                <w:b/>
                <w:i/>
                <w:color w:val="0000CC"/>
                <w:lang w:val="hr-HR"/>
              </w:rPr>
              <w:t>.</w:t>
            </w:r>
          </w:p>
          <w:p w:rsidR="003F1453" w:rsidRDefault="00CE794F" w:rsidP="00CE794F">
            <w:pPr>
              <w:pStyle w:val="CVNormal-FirstLine"/>
              <w:numPr>
                <w:ilvl w:val="0"/>
                <w:numId w:val="13"/>
              </w:numPr>
              <w:spacing w:before="0" w:line="360" w:lineRule="auto"/>
              <w:jc w:val="both"/>
              <w:rPr>
                <w:b/>
                <w:i/>
                <w:color w:val="0000CC"/>
                <w:lang w:val="hr-HR"/>
              </w:rPr>
            </w:pPr>
            <w:r w:rsidRPr="00CE794F">
              <w:rPr>
                <w:b/>
                <w:color w:val="0000CC"/>
                <w:lang w:val="hr-HR"/>
              </w:rPr>
              <w:t>Scientific research project</w:t>
            </w:r>
            <w:r w:rsidR="003F1453" w:rsidRPr="003F1453">
              <w:rPr>
                <w:b/>
                <w:color w:val="0000CC"/>
                <w:lang w:val="hr-HR"/>
              </w:rPr>
              <w:t>:</w:t>
            </w:r>
            <w:r w:rsidR="006F0163">
              <w:rPr>
                <w:b/>
                <w:color w:val="0000CC"/>
                <w:lang w:val="hr-HR"/>
              </w:rPr>
              <w:t xml:space="preserve"> </w:t>
            </w:r>
            <w:r w:rsidR="003F1453" w:rsidRPr="003F1453">
              <w:rPr>
                <w:b/>
                <w:i/>
                <w:color w:val="0000CC"/>
                <w:lang w:val="hr-HR"/>
              </w:rPr>
              <w:t>„</w:t>
            </w:r>
            <w:r w:rsidRPr="00CE794F">
              <w:rPr>
                <w:b/>
                <w:i/>
                <w:color w:val="0000CC"/>
                <w:lang w:val="hr-HR"/>
              </w:rPr>
              <w:t>Demographic and spatial consequences of the aggression against the Republic of Bosn</w:t>
            </w:r>
            <w:r>
              <w:rPr>
                <w:b/>
                <w:i/>
                <w:color w:val="0000CC"/>
                <w:lang w:val="hr-HR"/>
              </w:rPr>
              <w:t>ia and Herzegovina 1991-1995</w:t>
            </w:r>
            <w:r w:rsidRPr="00CE794F">
              <w:rPr>
                <w:b/>
                <w:i/>
                <w:color w:val="0000CC"/>
                <w:lang w:val="hr-HR"/>
              </w:rPr>
              <w:t>.</w:t>
            </w:r>
            <w:r w:rsidR="003F1453" w:rsidRPr="003F1453">
              <w:rPr>
                <w:b/>
                <w:i/>
                <w:color w:val="0000CC"/>
                <w:lang w:val="hr-HR"/>
              </w:rPr>
              <w:t>“.</w:t>
            </w:r>
          </w:p>
          <w:p w:rsidR="003F1453" w:rsidRDefault="00CE794F" w:rsidP="00CE794F">
            <w:pPr>
              <w:pStyle w:val="CVNormal-FirstLine"/>
              <w:numPr>
                <w:ilvl w:val="0"/>
                <w:numId w:val="13"/>
              </w:numPr>
              <w:spacing w:before="0" w:line="360" w:lineRule="auto"/>
              <w:jc w:val="both"/>
              <w:rPr>
                <w:b/>
                <w:i/>
                <w:color w:val="0000CC"/>
                <w:lang w:val="hr-HR"/>
              </w:rPr>
            </w:pPr>
            <w:r w:rsidRPr="00CE794F">
              <w:rPr>
                <w:b/>
                <w:color w:val="0000CC"/>
                <w:lang w:val="hr-HR"/>
              </w:rPr>
              <w:t>Scientific research project</w:t>
            </w:r>
            <w:r w:rsidR="003F1453" w:rsidRPr="003F1453">
              <w:rPr>
                <w:b/>
                <w:color w:val="0000CC"/>
                <w:lang w:val="hr-HR"/>
              </w:rPr>
              <w:t>:</w:t>
            </w:r>
            <w:r w:rsidR="006F0163">
              <w:rPr>
                <w:b/>
                <w:color w:val="0000CC"/>
                <w:lang w:val="hr-HR"/>
              </w:rPr>
              <w:t xml:space="preserve"> </w:t>
            </w:r>
            <w:r w:rsidR="003F1453" w:rsidRPr="003F1453">
              <w:rPr>
                <w:b/>
                <w:i/>
                <w:color w:val="0000CC"/>
                <w:lang w:val="hr-HR"/>
              </w:rPr>
              <w:t>„</w:t>
            </w:r>
            <w:r w:rsidRPr="00CE794F">
              <w:rPr>
                <w:b/>
                <w:i/>
                <w:color w:val="0000CC"/>
                <w:lang w:val="hr-HR"/>
              </w:rPr>
              <w:t>The aggression against the Republic of Bosnia and Herzegovina 1991st-1995th (associated crimes in the territory Zepce</w:t>
            </w:r>
            <w:r w:rsidR="003F1453" w:rsidRPr="003F1453">
              <w:rPr>
                <w:b/>
                <w:i/>
                <w:color w:val="0000CC"/>
                <w:lang w:val="hr-HR"/>
              </w:rPr>
              <w:t>)“.</w:t>
            </w:r>
          </w:p>
          <w:p w:rsidR="00A34257" w:rsidRPr="0091159A" w:rsidRDefault="00A34257" w:rsidP="003F1453">
            <w:pPr>
              <w:pStyle w:val="CVNormal-FirstLine"/>
              <w:spacing w:before="0" w:line="360" w:lineRule="auto"/>
              <w:ind w:left="470"/>
              <w:jc w:val="both"/>
              <w:rPr>
                <w:b/>
                <w:color w:val="0000CC"/>
              </w:rPr>
            </w:pPr>
          </w:p>
        </w:tc>
      </w:tr>
      <w:tr w:rsidR="00A34257" w:rsidRPr="0091159A" w:rsidTr="00902049">
        <w:trPr>
          <w:cantSplit/>
        </w:trPr>
        <w:tc>
          <w:tcPr>
            <w:tcW w:w="1412" w:type="pct"/>
            <w:gridSpan w:val="2"/>
            <w:tcBorders>
              <w:right w:val="single" w:sz="4" w:space="0" w:color="auto"/>
            </w:tcBorders>
          </w:tcPr>
          <w:p w:rsidR="00A34257" w:rsidRPr="005B76E5" w:rsidRDefault="00CE794F" w:rsidP="00CE794F">
            <w:pPr>
              <w:ind w:right="165"/>
              <w:jc w:val="right"/>
              <w:rPr>
                <w:b/>
                <w:lang w:val="hr-HR"/>
              </w:rPr>
            </w:pPr>
            <w:r w:rsidRPr="005B76E5">
              <w:rPr>
                <w:b/>
                <w:lang w:val="hr-HR"/>
              </w:rPr>
              <w:lastRenderedPageBreak/>
              <w:t xml:space="preserve">Reviews </w:t>
            </w:r>
          </w:p>
        </w:tc>
        <w:tc>
          <w:tcPr>
            <w:tcW w:w="3588" w:type="pct"/>
            <w:gridSpan w:val="12"/>
            <w:tcBorders>
              <w:left w:val="single" w:sz="4" w:space="0" w:color="auto"/>
            </w:tcBorders>
          </w:tcPr>
          <w:p w:rsidR="00A34257" w:rsidRDefault="00A34257" w:rsidP="00E7320B">
            <w:pPr>
              <w:pStyle w:val="ListParagraph"/>
              <w:numPr>
                <w:ilvl w:val="0"/>
                <w:numId w:val="13"/>
              </w:numPr>
              <w:suppressAutoHyphens w:val="0"/>
              <w:spacing w:line="360" w:lineRule="auto"/>
              <w:jc w:val="both"/>
              <w:rPr>
                <w:rFonts w:cs="Arial"/>
                <w:b/>
                <w:color w:val="0000CC"/>
                <w:lang w:val="hr-HR"/>
              </w:rPr>
            </w:pPr>
            <w:r w:rsidRPr="00EF235D">
              <w:rPr>
                <w:rFonts w:cs="Arial"/>
                <w:b/>
                <w:color w:val="0000CC"/>
                <w:lang w:val="hr-HR"/>
              </w:rPr>
              <w:t>Suvad Hadžić</w:t>
            </w:r>
            <w:r w:rsidR="00614E3A">
              <w:rPr>
                <w:rFonts w:cs="Arial"/>
                <w:b/>
                <w:color w:val="0000CC"/>
                <w:lang w:val="hr-HR"/>
              </w:rPr>
              <w:t xml:space="preserve">, </w:t>
            </w:r>
            <w:r w:rsidRPr="00EF235D">
              <w:rPr>
                <w:rStyle w:val="Strong"/>
                <w:rFonts w:cs="Arial"/>
                <w:i/>
                <w:color w:val="0000CC"/>
                <w:lang w:val="hr-HR"/>
              </w:rPr>
              <w:t>„</w:t>
            </w:r>
            <w:r w:rsidR="00E7320B" w:rsidRPr="00E7320B">
              <w:rPr>
                <w:rStyle w:val="Strong"/>
                <w:rFonts w:cs="Arial"/>
                <w:i/>
                <w:color w:val="0000CC"/>
                <w:lang w:val="hr-HR"/>
              </w:rPr>
              <w:t>In the Green Bird Beak</w:t>
            </w:r>
            <w:r w:rsidRPr="00EF235D">
              <w:rPr>
                <w:rStyle w:val="Strong"/>
                <w:rFonts w:cs="Arial"/>
                <w:i/>
                <w:color w:val="0000CC"/>
                <w:lang w:val="hr-HR"/>
              </w:rPr>
              <w:t>”</w:t>
            </w:r>
            <w:r w:rsidRPr="00EF235D">
              <w:rPr>
                <w:rFonts w:cs="Arial"/>
                <w:color w:val="0000CC"/>
                <w:lang w:val="hr-HR"/>
              </w:rPr>
              <w:t xml:space="preserve">, </w:t>
            </w:r>
            <w:r w:rsidRPr="00EF235D">
              <w:rPr>
                <w:rFonts w:cs="Arial"/>
                <w:b/>
                <w:color w:val="0000CC"/>
                <w:lang w:val="nl-NL"/>
              </w:rPr>
              <w:t>Motrix</w:t>
            </w:r>
            <w:r w:rsidRPr="00EF235D">
              <w:rPr>
                <w:rFonts w:cs="Arial"/>
                <w:b/>
                <w:color w:val="0000CC"/>
                <w:lang w:val="hr-HR"/>
              </w:rPr>
              <w:t xml:space="preserve">, </w:t>
            </w:r>
            <w:r w:rsidRPr="00EF235D">
              <w:rPr>
                <w:rFonts w:cs="Arial"/>
                <w:b/>
                <w:color w:val="0000CC"/>
                <w:lang w:val="nl-NL"/>
              </w:rPr>
              <w:t>Sarajevo</w:t>
            </w:r>
            <w:r w:rsidRPr="00EF235D">
              <w:rPr>
                <w:rFonts w:cs="Arial"/>
                <w:b/>
                <w:color w:val="0000CC"/>
                <w:lang w:val="hr-HR"/>
              </w:rPr>
              <w:t>, 2004.</w:t>
            </w:r>
          </w:p>
          <w:p w:rsidR="00A34257" w:rsidRDefault="00A34257" w:rsidP="00E7320B">
            <w:pPr>
              <w:pStyle w:val="ListParagraph"/>
              <w:numPr>
                <w:ilvl w:val="0"/>
                <w:numId w:val="13"/>
              </w:numPr>
              <w:suppressAutoHyphens w:val="0"/>
              <w:spacing w:line="360" w:lineRule="auto"/>
              <w:jc w:val="both"/>
              <w:rPr>
                <w:rFonts w:cs="Arial"/>
                <w:b/>
                <w:color w:val="0000CC"/>
                <w:lang w:val="hr-HR"/>
              </w:rPr>
            </w:pPr>
            <w:r w:rsidRPr="00EF235D">
              <w:rPr>
                <w:rFonts w:cs="Arial"/>
                <w:b/>
                <w:color w:val="0000CC"/>
                <w:lang w:val="hr-HR"/>
              </w:rPr>
              <w:t>Master Sadik Karahasanović,</w:t>
            </w:r>
            <w:r w:rsidRPr="00EF235D">
              <w:rPr>
                <w:rFonts w:cs="Arial"/>
                <w:b/>
                <w:i/>
                <w:color w:val="0000CC"/>
                <w:lang w:val="hr-HR"/>
              </w:rPr>
              <w:t xml:space="preserve"> „</w:t>
            </w:r>
            <w:r w:rsidR="00E7320B" w:rsidRPr="00E7320B">
              <w:rPr>
                <w:rFonts w:cs="Arial"/>
                <w:b/>
                <w:i/>
                <w:color w:val="0000CC"/>
                <w:lang w:val="hr-HR"/>
              </w:rPr>
              <w:t>Self-defense - military, police, security guards, bodyguards, How to become a coach</w:t>
            </w:r>
            <w:r w:rsidRPr="00EF235D">
              <w:rPr>
                <w:rFonts w:cs="Arial"/>
                <w:b/>
                <w:i/>
                <w:color w:val="0000CC"/>
                <w:lang w:val="hr-HR"/>
              </w:rPr>
              <w:t>“</w:t>
            </w:r>
            <w:r w:rsidRPr="00EF235D">
              <w:rPr>
                <w:rFonts w:cs="Arial"/>
                <w:b/>
                <w:color w:val="0000CC"/>
                <w:lang w:val="hr-HR"/>
              </w:rPr>
              <w:t>, Zoljić, Tuzla, 2009.</w:t>
            </w:r>
          </w:p>
          <w:p w:rsidR="00A34257" w:rsidRDefault="00E7320B" w:rsidP="00197640">
            <w:pPr>
              <w:pStyle w:val="ListParagraph"/>
              <w:numPr>
                <w:ilvl w:val="0"/>
                <w:numId w:val="13"/>
              </w:numPr>
              <w:suppressAutoHyphens w:val="0"/>
              <w:spacing w:line="360" w:lineRule="auto"/>
              <w:jc w:val="both"/>
              <w:rPr>
                <w:rFonts w:cs="Arial"/>
                <w:b/>
                <w:color w:val="0000CC"/>
                <w:lang w:val="hr-HR"/>
              </w:rPr>
            </w:pPr>
            <w:r w:rsidRPr="00E7320B">
              <w:rPr>
                <w:rFonts w:cs="Arial"/>
                <w:b/>
                <w:color w:val="0000CC"/>
                <w:lang w:val="hr-HR"/>
              </w:rPr>
              <w:t xml:space="preserve">Ministry of Defense </w:t>
            </w:r>
            <w:r>
              <w:rPr>
                <w:rFonts w:cs="Arial"/>
                <w:b/>
                <w:color w:val="0000CC"/>
                <w:lang w:val="hr-HR"/>
              </w:rPr>
              <w:t>B&amp;</w:t>
            </w:r>
            <w:r w:rsidR="00A34257" w:rsidRPr="00EF235D">
              <w:rPr>
                <w:rFonts w:cs="Arial"/>
                <w:b/>
                <w:color w:val="0000CC"/>
                <w:lang w:val="hr-HR"/>
              </w:rPr>
              <w:t xml:space="preserve">H, </w:t>
            </w:r>
            <w:r w:rsidR="00197640">
              <w:rPr>
                <w:rFonts w:cs="Arial"/>
                <w:b/>
                <w:color w:val="0000CC"/>
                <w:lang w:val="hr-HR"/>
              </w:rPr>
              <w:t>Proceedings with</w:t>
            </w:r>
            <w:r w:rsidR="00197640" w:rsidRPr="00197640">
              <w:rPr>
                <w:rFonts w:cs="Arial"/>
                <w:b/>
                <w:color w:val="0000CC"/>
                <w:lang w:val="hr-HR"/>
              </w:rPr>
              <w:t xml:space="preserve"> the international review</w:t>
            </w:r>
            <w:r w:rsidR="00A34257" w:rsidRPr="00EF235D">
              <w:rPr>
                <w:rFonts w:cs="Arial"/>
                <w:b/>
                <w:color w:val="0000CC"/>
                <w:lang w:val="hr-HR"/>
              </w:rPr>
              <w:t xml:space="preserve">:  </w:t>
            </w:r>
            <w:r w:rsidR="00197640" w:rsidRPr="00197640">
              <w:rPr>
                <w:rFonts w:cs="Arial"/>
                <w:b/>
                <w:color w:val="0000CC"/>
                <w:lang w:val="hr-HR"/>
              </w:rPr>
              <w:t xml:space="preserve">The second seminar </w:t>
            </w:r>
            <w:r w:rsidR="00197640">
              <w:rPr>
                <w:rFonts w:cs="Arial"/>
                <w:b/>
                <w:color w:val="0000CC"/>
                <w:lang w:val="hr-HR"/>
              </w:rPr>
              <w:t>on Military Intelligence Branch of AF B&amp;</w:t>
            </w:r>
            <w:r w:rsidR="00197640" w:rsidRPr="00197640">
              <w:rPr>
                <w:rFonts w:cs="Arial"/>
                <w:b/>
                <w:color w:val="0000CC"/>
                <w:lang w:val="hr-HR"/>
              </w:rPr>
              <w:t>H</w:t>
            </w:r>
            <w:r w:rsidR="00A34257" w:rsidRPr="00EF235D">
              <w:rPr>
                <w:rFonts w:cs="Arial"/>
                <w:b/>
                <w:color w:val="0000CC"/>
                <w:lang w:val="hr-HR"/>
              </w:rPr>
              <w:t xml:space="preserve"> - </w:t>
            </w:r>
            <w:r w:rsidR="00A34257" w:rsidRPr="00EF235D">
              <w:rPr>
                <w:rFonts w:cs="Arial"/>
                <w:b/>
                <w:i/>
                <w:color w:val="0000CC"/>
                <w:lang w:val="hr-HR"/>
              </w:rPr>
              <w:t>„</w:t>
            </w:r>
            <w:r w:rsidR="00197640" w:rsidRPr="00197640">
              <w:rPr>
                <w:rFonts w:cs="Arial"/>
                <w:b/>
                <w:i/>
                <w:color w:val="0000CC"/>
                <w:lang w:val="hr-HR"/>
              </w:rPr>
              <w:t>Contribution of Bosnia and Herzegovina in the fight against terrorism</w:t>
            </w:r>
            <w:r w:rsidR="00A34257" w:rsidRPr="00EF235D">
              <w:rPr>
                <w:rFonts w:cs="Arial"/>
                <w:b/>
                <w:i/>
                <w:color w:val="0000CC"/>
                <w:lang w:val="hr-HR"/>
              </w:rPr>
              <w:t>“,</w:t>
            </w:r>
            <w:r w:rsidR="006F0163">
              <w:rPr>
                <w:rFonts w:cs="Arial"/>
                <w:b/>
                <w:i/>
                <w:color w:val="0000CC"/>
                <w:lang w:val="hr-HR"/>
              </w:rPr>
              <w:t xml:space="preserve"> </w:t>
            </w:r>
            <w:r w:rsidR="00197640" w:rsidRPr="00197640">
              <w:rPr>
                <w:rFonts w:cs="Arial"/>
                <w:b/>
                <w:color w:val="0000CC"/>
                <w:lang w:val="hr-HR"/>
              </w:rPr>
              <w:t xml:space="preserve">The third seminar Military </w:t>
            </w:r>
            <w:r w:rsidR="00197640">
              <w:rPr>
                <w:rFonts w:cs="Arial"/>
                <w:b/>
                <w:color w:val="0000CC"/>
                <w:lang w:val="hr-HR"/>
              </w:rPr>
              <w:t>Intelligence branch of the AF B&amp;</w:t>
            </w:r>
            <w:r w:rsidR="00197640" w:rsidRPr="00197640">
              <w:rPr>
                <w:rFonts w:cs="Arial"/>
                <w:b/>
                <w:color w:val="0000CC"/>
                <w:lang w:val="hr-HR"/>
              </w:rPr>
              <w:t xml:space="preserve">H </w:t>
            </w:r>
            <w:r w:rsidR="00A34257" w:rsidRPr="00EF235D">
              <w:rPr>
                <w:rFonts w:cs="Arial"/>
                <w:b/>
                <w:color w:val="0000CC"/>
                <w:lang w:val="hr-HR"/>
              </w:rPr>
              <w:t xml:space="preserve"> - </w:t>
            </w:r>
            <w:r w:rsidR="00A34257" w:rsidRPr="00EF235D">
              <w:rPr>
                <w:rFonts w:cs="Arial"/>
                <w:b/>
                <w:i/>
                <w:color w:val="0000CC"/>
                <w:lang w:val="hr-HR"/>
              </w:rPr>
              <w:t>„</w:t>
            </w:r>
            <w:r w:rsidR="00197640" w:rsidRPr="00197640">
              <w:rPr>
                <w:rFonts w:cs="Arial"/>
                <w:b/>
                <w:i/>
                <w:color w:val="0000CC"/>
                <w:lang w:val="hr-HR"/>
              </w:rPr>
              <w:t>Asymmetric threats in the Balkans</w:t>
            </w:r>
            <w:r w:rsidR="00A34257" w:rsidRPr="00EF235D">
              <w:rPr>
                <w:rFonts w:cs="Arial"/>
                <w:b/>
                <w:i/>
                <w:color w:val="0000CC"/>
                <w:lang w:val="hr-HR"/>
              </w:rPr>
              <w:t>“</w:t>
            </w:r>
            <w:r w:rsidR="00A34257" w:rsidRPr="00EF235D">
              <w:rPr>
                <w:rFonts w:cs="Arial"/>
                <w:b/>
                <w:color w:val="0000CC"/>
                <w:lang w:val="hr-HR"/>
              </w:rPr>
              <w:t>, Sarajevo, 2009.</w:t>
            </w:r>
          </w:p>
          <w:p w:rsidR="00A34257" w:rsidRDefault="00197640" w:rsidP="00197640">
            <w:pPr>
              <w:pStyle w:val="ListParagraph"/>
              <w:numPr>
                <w:ilvl w:val="0"/>
                <w:numId w:val="13"/>
              </w:numPr>
              <w:suppressAutoHyphens w:val="0"/>
              <w:spacing w:line="360" w:lineRule="auto"/>
              <w:jc w:val="both"/>
              <w:rPr>
                <w:rFonts w:cs="Arial"/>
                <w:b/>
                <w:color w:val="0000CC"/>
                <w:lang w:val="hr-HR"/>
              </w:rPr>
            </w:pPr>
            <w:r w:rsidRPr="00197640">
              <w:rPr>
                <w:rFonts w:cs="Arial"/>
                <w:b/>
                <w:color w:val="0000CC"/>
                <w:lang w:val="hr-HR"/>
              </w:rPr>
              <w:t>Joint Staf</w:t>
            </w:r>
            <w:r>
              <w:rPr>
                <w:rFonts w:cs="Arial"/>
                <w:b/>
                <w:color w:val="0000CC"/>
                <w:lang w:val="hr-HR"/>
              </w:rPr>
              <w:t>f of Armed Forces of B&amp;</w:t>
            </w:r>
            <w:r w:rsidRPr="00197640">
              <w:rPr>
                <w:rFonts w:cs="Arial"/>
                <w:b/>
                <w:color w:val="0000CC"/>
                <w:lang w:val="hr-HR"/>
              </w:rPr>
              <w:t>H</w:t>
            </w:r>
            <w:r w:rsidR="00A34257" w:rsidRPr="00EF235D">
              <w:rPr>
                <w:rFonts w:cs="Arial"/>
                <w:b/>
                <w:color w:val="0000CC"/>
                <w:lang w:val="hr-HR"/>
              </w:rPr>
              <w:t xml:space="preserve">, </w:t>
            </w:r>
            <w:r w:rsidR="00614E3A" w:rsidRPr="00614E3A">
              <w:rPr>
                <w:rFonts w:cs="Arial"/>
                <w:b/>
                <w:i/>
                <w:color w:val="0000CC"/>
                <w:lang w:val="hr-HR"/>
              </w:rPr>
              <w:t>"</w:t>
            </w:r>
            <w:r w:rsidRPr="00614E3A">
              <w:rPr>
                <w:rFonts w:cs="Arial"/>
                <w:b/>
                <w:i/>
                <w:color w:val="0000CC"/>
                <w:lang w:val="hr-HR"/>
              </w:rPr>
              <w:t>The doctrine of force protection</w:t>
            </w:r>
            <w:r w:rsidR="00614E3A" w:rsidRPr="00614E3A">
              <w:rPr>
                <w:rFonts w:cs="Arial"/>
                <w:b/>
                <w:i/>
                <w:color w:val="0000CC"/>
                <w:lang w:val="hr-HR"/>
              </w:rPr>
              <w:t>"</w:t>
            </w:r>
            <w:r w:rsidR="00A34257" w:rsidRPr="00614E3A">
              <w:rPr>
                <w:rFonts w:cs="Arial"/>
                <w:b/>
                <w:i/>
                <w:color w:val="0000CC"/>
                <w:lang w:val="hr-HR"/>
              </w:rPr>
              <w:t>,</w:t>
            </w:r>
            <w:r w:rsidR="00614E3A">
              <w:rPr>
                <w:rFonts w:cs="Arial"/>
                <w:b/>
                <w:i/>
                <w:color w:val="0000CC"/>
                <w:lang w:val="hr-HR"/>
              </w:rPr>
              <w:t xml:space="preserve"> </w:t>
            </w:r>
            <w:r w:rsidRPr="00197640">
              <w:rPr>
                <w:rFonts w:cs="Arial"/>
                <w:b/>
                <w:color w:val="0000CC"/>
                <w:lang w:val="hr-HR"/>
              </w:rPr>
              <w:t xml:space="preserve">Ministry of Defense </w:t>
            </w:r>
            <w:r w:rsidR="00A34257" w:rsidRPr="00EF235D">
              <w:rPr>
                <w:rFonts w:cs="Arial"/>
                <w:b/>
                <w:color w:val="0000CC"/>
                <w:lang w:val="hr-HR"/>
              </w:rPr>
              <w:t>B</w:t>
            </w:r>
            <w:r>
              <w:rPr>
                <w:rFonts w:cs="Arial"/>
                <w:b/>
                <w:color w:val="0000CC"/>
                <w:lang w:val="hr-HR"/>
              </w:rPr>
              <w:t>&amp;</w:t>
            </w:r>
            <w:r w:rsidR="00A34257" w:rsidRPr="00EF235D">
              <w:rPr>
                <w:rFonts w:cs="Arial"/>
                <w:b/>
                <w:color w:val="0000CC"/>
                <w:lang w:val="hr-HR"/>
              </w:rPr>
              <w:t>H, Sarajevo, 2010.</w:t>
            </w:r>
          </w:p>
          <w:p w:rsidR="00614E3A" w:rsidRPr="00614E3A" w:rsidRDefault="00A34257" w:rsidP="00614E3A">
            <w:pPr>
              <w:pStyle w:val="ListParagraph"/>
              <w:numPr>
                <w:ilvl w:val="0"/>
                <w:numId w:val="13"/>
              </w:numPr>
              <w:suppressAutoHyphens w:val="0"/>
              <w:spacing w:line="360" w:lineRule="auto"/>
              <w:jc w:val="both"/>
              <w:rPr>
                <w:rFonts w:cs="Arial"/>
                <w:b/>
                <w:color w:val="0000CC"/>
                <w:lang w:val="hr-HR"/>
              </w:rPr>
            </w:pPr>
            <w:r w:rsidRPr="00614E3A">
              <w:rPr>
                <w:rFonts w:cs="Arial"/>
                <w:b/>
                <w:color w:val="0000CC"/>
                <w:lang w:val="hr-HR"/>
              </w:rPr>
              <w:t xml:space="preserve">Salih Mujić, </w:t>
            </w:r>
            <w:r w:rsidR="006F0163" w:rsidRPr="006F0163">
              <w:rPr>
                <w:rFonts w:cs="Arial"/>
                <w:b/>
                <w:i/>
                <w:color w:val="0000CC"/>
                <w:lang w:val="hr-HR"/>
              </w:rPr>
              <w:t>"</w:t>
            </w:r>
            <w:r w:rsidR="00197640" w:rsidRPr="006F0163">
              <w:rPr>
                <w:rFonts w:cs="Arial"/>
                <w:b/>
                <w:i/>
                <w:color w:val="0000CC"/>
                <w:lang w:val="hr-HR"/>
              </w:rPr>
              <w:t>The Roots</w:t>
            </w:r>
            <w:r w:rsidR="006F0163" w:rsidRPr="006F0163">
              <w:rPr>
                <w:rFonts w:cs="Arial"/>
                <w:b/>
                <w:i/>
                <w:color w:val="0000CC"/>
                <w:lang w:val="hr-HR"/>
              </w:rPr>
              <w:t>"</w:t>
            </w:r>
            <w:r w:rsidRPr="006F0163">
              <w:rPr>
                <w:rFonts w:cs="Arial"/>
                <w:b/>
                <w:i/>
                <w:color w:val="0000CC"/>
                <w:lang w:val="hr-HR"/>
              </w:rPr>
              <w:t>,</w:t>
            </w:r>
            <w:r w:rsidRPr="00614E3A">
              <w:rPr>
                <w:rFonts w:cs="Arial"/>
                <w:b/>
                <w:color w:val="0000CC"/>
                <w:lang w:val="hr-HR"/>
              </w:rPr>
              <w:t xml:space="preserve"> Dom štampe, Zenica, 2010.</w:t>
            </w:r>
          </w:p>
          <w:p w:rsidR="00614E3A" w:rsidRPr="00614E3A" w:rsidRDefault="00614E3A" w:rsidP="00614E3A">
            <w:pPr>
              <w:pStyle w:val="ListParagraph"/>
              <w:numPr>
                <w:ilvl w:val="0"/>
                <w:numId w:val="13"/>
              </w:numPr>
              <w:suppressAutoHyphens w:val="0"/>
              <w:spacing w:line="360" w:lineRule="auto"/>
              <w:jc w:val="both"/>
              <w:rPr>
                <w:rFonts w:cs="Arial"/>
                <w:b/>
                <w:color w:val="0000CC"/>
                <w:lang w:val="hr-HR"/>
              </w:rPr>
            </w:pPr>
            <w:r w:rsidRPr="00614E3A">
              <w:rPr>
                <w:b/>
                <w:color w:val="0000CC"/>
              </w:rPr>
              <w:t>Bajro Perva,</w:t>
            </w:r>
            <w:r w:rsidR="006F0163">
              <w:rPr>
                <w:b/>
                <w:color w:val="0000CC"/>
              </w:rPr>
              <w:t>"</w:t>
            </w:r>
            <w:r w:rsidRPr="00614E3A">
              <w:rPr>
                <w:b/>
                <w:i/>
                <w:color w:val="0000CC"/>
              </w:rPr>
              <w:t>The book of conversations</w:t>
            </w:r>
            <w:r w:rsidR="006F0163">
              <w:rPr>
                <w:b/>
                <w:i/>
                <w:color w:val="0000CC"/>
              </w:rPr>
              <w:t>"</w:t>
            </w:r>
            <w:r w:rsidRPr="00614E3A">
              <w:rPr>
                <w:b/>
                <w:color w:val="0000CC"/>
              </w:rPr>
              <w:t>, Planjax, Tešanj, 2014</w:t>
            </w:r>
            <w:r w:rsidRPr="00614E3A">
              <w:rPr>
                <w:rFonts w:ascii="Times New Roman" w:hAnsi="Times New Roman"/>
                <w:sz w:val="24"/>
                <w:szCs w:val="24"/>
              </w:rPr>
              <w:t>.</w:t>
            </w:r>
          </w:p>
          <w:p w:rsidR="00A34257" w:rsidRPr="00F57005" w:rsidRDefault="00A34257" w:rsidP="00EF235D">
            <w:pPr>
              <w:pStyle w:val="CVSpacer"/>
              <w:ind w:left="0"/>
              <w:rPr>
                <w:b/>
                <w:color w:val="0000CC"/>
                <w:sz w:val="16"/>
                <w:szCs w:val="16"/>
                <w:lang w:val="hr-HR"/>
              </w:rPr>
            </w:pPr>
          </w:p>
        </w:tc>
      </w:tr>
      <w:tr w:rsidR="00A34257" w:rsidRPr="0091159A" w:rsidTr="00902049">
        <w:trPr>
          <w:cantSplit/>
        </w:trPr>
        <w:tc>
          <w:tcPr>
            <w:tcW w:w="1412" w:type="pct"/>
            <w:gridSpan w:val="2"/>
            <w:tcBorders>
              <w:right w:val="single" w:sz="4" w:space="0" w:color="auto"/>
            </w:tcBorders>
          </w:tcPr>
          <w:p w:rsidR="00F3409F" w:rsidRPr="005B76E5" w:rsidRDefault="00197640" w:rsidP="00D25DB1">
            <w:pPr>
              <w:ind w:right="165"/>
              <w:jc w:val="right"/>
              <w:rPr>
                <w:b/>
                <w:lang w:val="hr-HR"/>
              </w:rPr>
            </w:pPr>
            <w:r w:rsidRPr="005B76E5">
              <w:rPr>
                <w:b/>
                <w:lang w:val="hr-HR"/>
              </w:rPr>
              <w:t xml:space="preserve">Mentoring </w:t>
            </w:r>
          </w:p>
          <w:p w:rsidR="00F3409F" w:rsidRPr="005B76E5" w:rsidRDefault="00F3409F" w:rsidP="00D25DB1">
            <w:pPr>
              <w:ind w:right="165"/>
              <w:jc w:val="right"/>
              <w:rPr>
                <w:b/>
                <w:lang w:val="hr-HR"/>
              </w:rPr>
            </w:pPr>
          </w:p>
          <w:p w:rsidR="00A34257" w:rsidRPr="00115038" w:rsidRDefault="00197640" w:rsidP="00197640">
            <w:pPr>
              <w:ind w:right="165"/>
              <w:jc w:val="right"/>
              <w:rPr>
                <w:lang w:val="hr-HR"/>
              </w:rPr>
            </w:pPr>
            <w:r w:rsidRPr="005B76E5">
              <w:rPr>
                <w:b/>
                <w:lang w:val="hr-HR"/>
              </w:rPr>
              <w:t>Awards and accolades</w:t>
            </w:r>
            <w:r w:rsidRPr="00197640">
              <w:rPr>
                <w:lang w:val="hr-HR"/>
              </w:rPr>
              <w:t xml:space="preserve"> </w:t>
            </w:r>
          </w:p>
        </w:tc>
        <w:tc>
          <w:tcPr>
            <w:tcW w:w="3588" w:type="pct"/>
            <w:gridSpan w:val="12"/>
            <w:tcBorders>
              <w:left w:val="single" w:sz="4" w:space="0" w:color="auto"/>
            </w:tcBorders>
          </w:tcPr>
          <w:p w:rsidR="00A34257" w:rsidRDefault="00197640" w:rsidP="009A4425">
            <w:pPr>
              <w:pStyle w:val="CVSpacer"/>
              <w:ind w:left="289" w:hanging="176"/>
              <w:rPr>
                <w:b/>
                <w:color w:val="0000CC"/>
                <w:sz w:val="20"/>
                <w:lang w:val="hr-HR"/>
              </w:rPr>
            </w:pPr>
            <w:r>
              <w:rPr>
                <w:b/>
                <w:color w:val="0000CC"/>
                <w:sz w:val="20"/>
                <w:lang w:val="hr-HR"/>
              </w:rPr>
              <w:t>Two mentoring on</w:t>
            </w:r>
            <w:r w:rsidRPr="00197640">
              <w:rPr>
                <w:b/>
                <w:color w:val="0000CC"/>
                <w:sz w:val="20"/>
                <w:lang w:val="hr-HR"/>
              </w:rPr>
              <w:t xml:space="preserve"> second cycle studies</w:t>
            </w:r>
            <w:r>
              <w:rPr>
                <w:b/>
                <w:color w:val="0000CC"/>
                <w:sz w:val="20"/>
                <w:lang w:val="hr-HR"/>
              </w:rPr>
              <w:t>.</w:t>
            </w:r>
          </w:p>
          <w:p w:rsidR="003B350E" w:rsidRDefault="003B350E" w:rsidP="009A4425">
            <w:pPr>
              <w:pStyle w:val="CVSpacer"/>
              <w:ind w:left="289" w:hanging="176"/>
              <w:rPr>
                <w:b/>
                <w:color w:val="0000CC"/>
                <w:sz w:val="20"/>
                <w:lang w:val="hr-HR"/>
              </w:rPr>
            </w:pPr>
          </w:p>
          <w:p w:rsidR="00FA4AA2" w:rsidRDefault="00197640" w:rsidP="004F6DED">
            <w:pPr>
              <w:pStyle w:val="CVSpacer"/>
              <w:spacing w:line="360" w:lineRule="auto"/>
              <w:jc w:val="both"/>
              <w:rPr>
                <w:b/>
                <w:color w:val="0000CC"/>
                <w:sz w:val="20"/>
                <w:lang w:val="hr-HR"/>
              </w:rPr>
            </w:pPr>
            <w:r>
              <w:rPr>
                <w:b/>
                <w:color w:val="0000CC"/>
                <w:sz w:val="20"/>
                <w:lang w:val="hr-HR"/>
              </w:rPr>
              <w:t>WAR</w:t>
            </w:r>
            <w:r w:rsidR="00FA4AA2">
              <w:rPr>
                <w:b/>
                <w:color w:val="0000CC"/>
                <w:sz w:val="20"/>
                <w:lang w:val="hr-HR"/>
              </w:rPr>
              <w:t>:</w:t>
            </w:r>
          </w:p>
          <w:p w:rsidR="003B350E" w:rsidRDefault="00197640" w:rsidP="00197640">
            <w:pPr>
              <w:pStyle w:val="CVSpacer"/>
              <w:numPr>
                <w:ilvl w:val="0"/>
                <w:numId w:val="13"/>
              </w:numPr>
              <w:spacing w:line="360" w:lineRule="auto"/>
              <w:jc w:val="both"/>
              <w:rPr>
                <w:b/>
                <w:color w:val="0000CC"/>
                <w:sz w:val="20"/>
                <w:lang w:val="hr-HR"/>
              </w:rPr>
            </w:pPr>
            <w:r w:rsidRPr="00197640">
              <w:rPr>
                <w:b/>
                <w:color w:val="0000CC"/>
                <w:sz w:val="20"/>
                <w:lang w:val="hr-HR"/>
              </w:rPr>
              <w:t xml:space="preserve">Written praise </w:t>
            </w:r>
            <w:r w:rsidR="00C008A0">
              <w:rPr>
                <w:b/>
                <w:color w:val="0000CC"/>
                <w:sz w:val="20"/>
                <w:lang w:val="hr-HR"/>
              </w:rPr>
              <w:t xml:space="preserve">from </w:t>
            </w:r>
            <w:r w:rsidRPr="00197640">
              <w:rPr>
                <w:b/>
                <w:color w:val="0000CC"/>
                <w:sz w:val="20"/>
                <w:lang w:val="hr-HR"/>
              </w:rPr>
              <w:t>Commander 3rd Corps of the Army of Bosnia and Herzegovina</w:t>
            </w:r>
            <w:r w:rsidR="00CD1FB2">
              <w:rPr>
                <w:b/>
                <w:color w:val="0000CC"/>
                <w:sz w:val="20"/>
                <w:lang w:val="hr-HR"/>
              </w:rPr>
              <w:t>.</w:t>
            </w:r>
          </w:p>
          <w:p w:rsidR="00C66F0E" w:rsidRDefault="00197640" w:rsidP="00197640">
            <w:pPr>
              <w:pStyle w:val="CVSpacer"/>
              <w:numPr>
                <w:ilvl w:val="0"/>
                <w:numId w:val="13"/>
              </w:numPr>
              <w:spacing w:line="360" w:lineRule="auto"/>
              <w:jc w:val="both"/>
              <w:rPr>
                <w:b/>
                <w:color w:val="0000CC"/>
                <w:sz w:val="20"/>
                <w:lang w:val="hr-HR"/>
              </w:rPr>
            </w:pPr>
            <w:r>
              <w:rPr>
                <w:b/>
                <w:color w:val="0000CC"/>
                <w:sz w:val="20"/>
                <w:lang w:val="hr-HR"/>
              </w:rPr>
              <w:t>Money</w:t>
            </w:r>
            <w:r w:rsidRPr="00197640">
              <w:rPr>
                <w:b/>
                <w:color w:val="0000CC"/>
                <w:sz w:val="20"/>
                <w:lang w:val="hr-HR"/>
              </w:rPr>
              <w:t xml:space="preserve"> prize </w:t>
            </w:r>
            <w:r w:rsidR="00C008A0">
              <w:rPr>
                <w:b/>
                <w:color w:val="0000CC"/>
                <w:sz w:val="20"/>
                <w:lang w:val="hr-HR"/>
              </w:rPr>
              <w:t xml:space="preserve">from </w:t>
            </w:r>
            <w:r w:rsidRPr="00197640">
              <w:rPr>
                <w:b/>
                <w:color w:val="0000CC"/>
                <w:sz w:val="20"/>
                <w:lang w:val="hr-HR"/>
              </w:rPr>
              <w:t>Commander 3rd Corps of the Army of Bosnia and Herzegovina</w:t>
            </w:r>
            <w:r w:rsidR="00CD1FB2">
              <w:rPr>
                <w:b/>
                <w:color w:val="0000CC"/>
                <w:sz w:val="20"/>
                <w:lang w:val="hr-HR"/>
              </w:rPr>
              <w:t>.</w:t>
            </w:r>
          </w:p>
          <w:p w:rsidR="00650BCA" w:rsidRDefault="00197640" w:rsidP="00197640">
            <w:pPr>
              <w:pStyle w:val="CVSpacer"/>
              <w:numPr>
                <w:ilvl w:val="0"/>
                <w:numId w:val="13"/>
              </w:numPr>
              <w:spacing w:line="360" w:lineRule="auto"/>
              <w:jc w:val="both"/>
              <w:rPr>
                <w:b/>
                <w:color w:val="0000CC"/>
                <w:sz w:val="20"/>
                <w:lang w:val="hr-HR"/>
              </w:rPr>
            </w:pPr>
            <w:r w:rsidRPr="00197640">
              <w:rPr>
                <w:b/>
                <w:color w:val="0000CC"/>
                <w:sz w:val="20"/>
                <w:lang w:val="hr-HR"/>
              </w:rPr>
              <w:t xml:space="preserve">Written praise </w:t>
            </w:r>
            <w:r w:rsidR="00C008A0">
              <w:rPr>
                <w:b/>
                <w:color w:val="0000CC"/>
                <w:sz w:val="20"/>
                <w:lang w:val="hr-HR"/>
              </w:rPr>
              <w:t xml:space="preserve">from </w:t>
            </w:r>
            <w:r w:rsidRPr="00197640">
              <w:rPr>
                <w:b/>
                <w:color w:val="0000CC"/>
                <w:sz w:val="20"/>
                <w:lang w:val="hr-HR"/>
              </w:rPr>
              <w:t>Chief of Military Security General Staff of the Army of Bosnia and Herzegovina</w:t>
            </w:r>
            <w:r w:rsidR="00CD1FB2">
              <w:rPr>
                <w:b/>
                <w:color w:val="0000CC"/>
                <w:sz w:val="20"/>
                <w:lang w:val="hr-HR"/>
              </w:rPr>
              <w:t>.</w:t>
            </w:r>
          </w:p>
          <w:p w:rsidR="003B350E" w:rsidRDefault="00C008A0" w:rsidP="00C008A0">
            <w:pPr>
              <w:pStyle w:val="CVSpacer"/>
              <w:numPr>
                <w:ilvl w:val="0"/>
                <w:numId w:val="13"/>
              </w:numPr>
              <w:spacing w:line="360" w:lineRule="auto"/>
              <w:jc w:val="both"/>
              <w:rPr>
                <w:b/>
                <w:color w:val="0000CC"/>
                <w:sz w:val="20"/>
                <w:lang w:val="hr-HR"/>
              </w:rPr>
            </w:pPr>
            <w:r w:rsidRPr="00C008A0">
              <w:rPr>
                <w:b/>
                <w:color w:val="0000CC"/>
                <w:sz w:val="20"/>
                <w:lang w:val="hr-HR"/>
              </w:rPr>
              <w:t>Written praise</w:t>
            </w:r>
            <w:r>
              <w:rPr>
                <w:b/>
                <w:color w:val="0000CC"/>
                <w:sz w:val="20"/>
                <w:lang w:val="hr-HR"/>
              </w:rPr>
              <w:t xml:space="preserve"> from</w:t>
            </w:r>
            <w:r w:rsidRPr="00C008A0">
              <w:rPr>
                <w:b/>
                <w:color w:val="0000CC"/>
                <w:sz w:val="20"/>
                <w:lang w:val="hr-HR"/>
              </w:rPr>
              <w:t xml:space="preserve"> Commander of the Army of Bosnia and Herzegovina</w:t>
            </w:r>
            <w:r w:rsidR="00CD1FB2">
              <w:rPr>
                <w:b/>
                <w:color w:val="0000CC"/>
                <w:sz w:val="20"/>
                <w:lang w:val="hr-HR"/>
              </w:rPr>
              <w:t>.</w:t>
            </w:r>
          </w:p>
          <w:p w:rsidR="00F57005" w:rsidRDefault="00C008A0" w:rsidP="00C008A0">
            <w:pPr>
              <w:pStyle w:val="CVSpacer"/>
              <w:numPr>
                <w:ilvl w:val="0"/>
                <w:numId w:val="13"/>
              </w:numPr>
              <w:spacing w:line="360" w:lineRule="auto"/>
              <w:jc w:val="both"/>
              <w:rPr>
                <w:b/>
                <w:color w:val="0000CC"/>
                <w:sz w:val="20"/>
                <w:lang w:val="hr-HR"/>
              </w:rPr>
            </w:pPr>
            <w:r w:rsidRPr="00C008A0">
              <w:rPr>
                <w:b/>
                <w:color w:val="0000CC"/>
                <w:sz w:val="20"/>
                <w:lang w:val="hr-HR"/>
              </w:rPr>
              <w:t xml:space="preserve">Written praise </w:t>
            </w:r>
            <w:r>
              <w:rPr>
                <w:b/>
                <w:color w:val="0000CC"/>
                <w:sz w:val="20"/>
                <w:lang w:val="hr-HR"/>
              </w:rPr>
              <w:t xml:space="preserve">from </w:t>
            </w:r>
            <w:r w:rsidRPr="00C008A0">
              <w:rPr>
                <w:b/>
                <w:color w:val="0000CC"/>
                <w:sz w:val="20"/>
                <w:lang w:val="hr-HR"/>
              </w:rPr>
              <w:t>Commander 3rd Corps of the Army of Bosnia and Herzegovina</w:t>
            </w:r>
            <w:r w:rsidR="00CD1FB2">
              <w:rPr>
                <w:b/>
                <w:color w:val="0000CC"/>
                <w:sz w:val="20"/>
                <w:lang w:val="hr-HR"/>
              </w:rPr>
              <w:t>.</w:t>
            </w:r>
          </w:p>
          <w:p w:rsidR="00231956" w:rsidRDefault="00C008A0" w:rsidP="00C008A0">
            <w:pPr>
              <w:pStyle w:val="CVSpacer"/>
              <w:numPr>
                <w:ilvl w:val="0"/>
                <w:numId w:val="13"/>
              </w:numPr>
              <w:spacing w:line="360" w:lineRule="auto"/>
              <w:jc w:val="both"/>
              <w:rPr>
                <w:b/>
                <w:color w:val="0000CC"/>
                <w:sz w:val="20"/>
                <w:lang w:val="hr-HR"/>
              </w:rPr>
            </w:pPr>
            <w:r w:rsidRPr="00C008A0">
              <w:rPr>
                <w:b/>
                <w:color w:val="0000CC"/>
                <w:sz w:val="20"/>
                <w:lang w:val="hr-HR"/>
              </w:rPr>
              <w:t xml:space="preserve">Acknowledgement </w:t>
            </w:r>
            <w:r>
              <w:rPr>
                <w:b/>
                <w:color w:val="0000CC"/>
                <w:sz w:val="20"/>
                <w:lang w:val="hr-HR"/>
              </w:rPr>
              <w:t xml:space="preserve">from </w:t>
            </w:r>
            <w:r w:rsidRPr="00C008A0">
              <w:rPr>
                <w:b/>
                <w:color w:val="0000CC"/>
                <w:sz w:val="20"/>
                <w:lang w:val="hr-HR"/>
              </w:rPr>
              <w:t>Commander 3rd Corps of the Army of Bosnia and Herzegovina</w:t>
            </w:r>
            <w:r w:rsidR="00CD1FB2">
              <w:rPr>
                <w:b/>
                <w:color w:val="0000CC"/>
                <w:sz w:val="20"/>
                <w:lang w:val="hr-HR"/>
              </w:rPr>
              <w:t>.</w:t>
            </w:r>
          </w:p>
          <w:p w:rsidR="00E0117A" w:rsidRDefault="00C008A0" w:rsidP="00C008A0">
            <w:pPr>
              <w:pStyle w:val="CVSpacer"/>
              <w:numPr>
                <w:ilvl w:val="0"/>
                <w:numId w:val="13"/>
              </w:numPr>
              <w:spacing w:line="360" w:lineRule="auto"/>
              <w:jc w:val="both"/>
              <w:rPr>
                <w:b/>
                <w:color w:val="0000CC"/>
                <w:sz w:val="20"/>
                <w:lang w:val="hr-HR"/>
              </w:rPr>
            </w:pPr>
            <w:r w:rsidRPr="00C008A0">
              <w:rPr>
                <w:b/>
                <w:color w:val="0000CC"/>
                <w:sz w:val="20"/>
                <w:lang w:val="hr-HR"/>
              </w:rPr>
              <w:t>Clock with plugging</w:t>
            </w:r>
            <w:r>
              <w:rPr>
                <w:b/>
                <w:color w:val="0000CC"/>
                <w:sz w:val="20"/>
                <w:lang w:val="hr-HR"/>
              </w:rPr>
              <w:t xml:space="preserve"> from</w:t>
            </w:r>
            <w:r w:rsidRPr="00C008A0">
              <w:rPr>
                <w:b/>
                <w:color w:val="0000CC"/>
                <w:sz w:val="20"/>
                <w:lang w:val="hr-HR"/>
              </w:rPr>
              <w:t xml:space="preserve"> the Commander of the Army of Bosnia and Herzegovina</w:t>
            </w:r>
            <w:r w:rsidR="00CD1FB2">
              <w:rPr>
                <w:b/>
                <w:color w:val="0000CC"/>
                <w:sz w:val="20"/>
                <w:lang w:val="hr-HR"/>
              </w:rPr>
              <w:t>.</w:t>
            </w:r>
          </w:p>
          <w:p w:rsidR="00EA3500" w:rsidRDefault="00C008A0" w:rsidP="00C008A0">
            <w:pPr>
              <w:pStyle w:val="CVSpacer"/>
              <w:numPr>
                <w:ilvl w:val="0"/>
                <w:numId w:val="13"/>
              </w:numPr>
              <w:spacing w:line="360" w:lineRule="auto"/>
              <w:jc w:val="both"/>
              <w:rPr>
                <w:b/>
                <w:color w:val="0000CC"/>
                <w:sz w:val="20"/>
                <w:lang w:val="hr-HR"/>
              </w:rPr>
            </w:pPr>
            <w:r w:rsidRPr="00C008A0">
              <w:rPr>
                <w:b/>
                <w:color w:val="0000CC"/>
                <w:sz w:val="20"/>
                <w:lang w:val="hr-HR"/>
              </w:rPr>
              <w:t xml:space="preserve">The extraordinary </w:t>
            </w:r>
            <w:r>
              <w:rPr>
                <w:b/>
                <w:color w:val="0000CC"/>
                <w:sz w:val="20"/>
                <w:lang w:val="hr-HR"/>
              </w:rPr>
              <w:t>promotion</w:t>
            </w:r>
            <w:r w:rsidRPr="00C008A0">
              <w:rPr>
                <w:b/>
                <w:color w:val="0000CC"/>
                <w:sz w:val="20"/>
                <w:lang w:val="hr-HR"/>
              </w:rPr>
              <w:t xml:space="preserve"> in the rank of Major of the Army of Bosnia and Herzegovina</w:t>
            </w:r>
            <w:r w:rsidR="00CD1FB2">
              <w:rPr>
                <w:b/>
                <w:color w:val="0000CC"/>
                <w:sz w:val="20"/>
                <w:lang w:val="hr-HR"/>
              </w:rPr>
              <w:t>.</w:t>
            </w:r>
          </w:p>
          <w:p w:rsidR="00EA3500" w:rsidRDefault="00EA3500" w:rsidP="004F6DED">
            <w:pPr>
              <w:pStyle w:val="CVSpacer"/>
              <w:spacing w:line="360" w:lineRule="auto"/>
              <w:jc w:val="both"/>
              <w:rPr>
                <w:b/>
                <w:color w:val="0000CC"/>
                <w:sz w:val="20"/>
                <w:lang w:val="hr-HR"/>
              </w:rPr>
            </w:pPr>
          </w:p>
          <w:p w:rsidR="00FA4AA2" w:rsidRDefault="00C008A0" w:rsidP="004F6DED">
            <w:pPr>
              <w:pStyle w:val="CVSpacer"/>
              <w:spacing w:line="360" w:lineRule="auto"/>
              <w:jc w:val="both"/>
              <w:rPr>
                <w:b/>
                <w:color w:val="0000CC"/>
                <w:sz w:val="20"/>
                <w:lang w:val="hr-HR"/>
              </w:rPr>
            </w:pPr>
            <w:r>
              <w:rPr>
                <w:b/>
                <w:color w:val="0000CC"/>
                <w:sz w:val="20"/>
                <w:lang w:val="hr-HR"/>
              </w:rPr>
              <w:t>PEACE</w:t>
            </w:r>
            <w:r w:rsidR="00FA4AA2">
              <w:rPr>
                <w:b/>
                <w:color w:val="0000CC"/>
                <w:sz w:val="20"/>
                <w:lang w:val="hr-HR"/>
              </w:rPr>
              <w:t>:</w:t>
            </w:r>
          </w:p>
          <w:p w:rsidR="00DD7A6C" w:rsidRPr="00DD7A6C" w:rsidRDefault="00C008A0" w:rsidP="00C008A0">
            <w:pPr>
              <w:pStyle w:val="CVSpacer"/>
              <w:numPr>
                <w:ilvl w:val="0"/>
                <w:numId w:val="13"/>
              </w:numPr>
              <w:spacing w:line="360" w:lineRule="auto"/>
              <w:jc w:val="both"/>
              <w:rPr>
                <w:b/>
                <w:color w:val="0000CC"/>
                <w:sz w:val="20"/>
                <w:lang w:val="hr-HR"/>
              </w:rPr>
            </w:pPr>
            <w:r w:rsidRPr="00C008A0">
              <w:rPr>
                <w:b/>
                <w:color w:val="0000CC"/>
                <w:sz w:val="20"/>
              </w:rPr>
              <w:t>Written Acknowledgement</w:t>
            </w:r>
            <w:r>
              <w:rPr>
                <w:b/>
                <w:color w:val="0000CC"/>
                <w:sz w:val="20"/>
              </w:rPr>
              <w:t xml:space="preserve"> from </w:t>
            </w:r>
            <w:r w:rsidRPr="00C008A0">
              <w:rPr>
                <w:b/>
                <w:color w:val="0000CC"/>
                <w:sz w:val="20"/>
              </w:rPr>
              <w:t xml:space="preserve"> Multinational Force in Bosnia and Herzegovina to contribute to the implementation of the Dayton Peace Accords in Bosnia and Herzegovina</w:t>
            </w:r>
            <w:r w:rsidR="00CD1FB2">
              <w:rPr>
                <w:b/>
                <w:color w:val="0000CC"/>
                <w:sz w:val="20"/>
              </w:rPr>
              <w:t>.</w:t>
            </w:r>
          </w:p>
          <w:p w:rsidR="00DD7A6C" w:rsidRPr="00DD7A6C" w:rsidRDefault="00C008A0" w:rsidP="00C008A0">
            <w:pPr>
              <w:pStyle w:val="CVSpacer"/>
              <w:numPr>
                <w:ilvl w:val="0"/>
                <w:numId w:val="13"/>
              </w:numPr>
              <w:spacing w:line="360" w:lineRule="auto"/>
              <w:jc w:val="both"/>
              <w:rPr>
                <w:b/>
                <w:color w:val="0000CC"/>
                <w:sz w:val="20"/>
                <w:lang w:val="hr-HR"/>
              </w:rPr>
            </w:pPr>
            <w:r>
              <w:rPr>
                <w:b/>
                <w:color w:val="0000CC"/>
                <w:sz w:val="20"/>
              </w:rPr>
              <w:t xml:space="preserve"> W</w:t>
            </w:r>
            <w:r w:rsidRPr="00C008A0">
              <w:rPr>
                <w:b/>
                <w:color w:val="0000CC"/>
                <w:sz w:val="20"/>
              </w:rPr>
              <w:t>ritten acknowledgment Multinational Force in Bosnia to help the mission of peace implementation in Bosnia and Herzegovina</w:t>
            </w:r>
            <w:r w:rsidR="00CD1FB2">
              <w:rPr>
                <w:b/>
                <w:color w:val="0000CC"/>
                <w:sz w:val="20"/>
              </w:rPr>
              <w:t>.</w:t>
            </w:r>
          </w:p>
          <w:p w:rsidR="00DD7A6C" w:rsidRPr="00DD7A6C" w:rsidRDefault="00C008A0" w:rsidP="00C008A0">
            <w:pPr>
              <w:pStyle w:val="CVSpacer"/>
              <w:numPr>
                <w:ilvl w:val="0"/>
                <w:numId w:val="13"/>
              </w:numPr>
              <w:spacing w:line="360" w:lineRule="auto"/>
              <w:jc w:val="both"/>
              <w:rPr>
                <w:b/>
                <w:color w:val="0000CC"/>
                <w:sz w:val="20"/>
                <w:lang w:val="hr-HR"/>
              </w:rPr>
            </w:pPr>
            <w:r w:rsidRPr="00C008A0">
              <w:rPr>
                <w:b/>
                <w:color w:val="0000CC"/>
                <w:sz w:val="20"/>
              </w:rPr>
              <w:t>Written Acknowledgement of the multinational force in Bosnia and Herzegovina to contribute to the implementation of the peace process in Bosnia and Herzegovina</w:t>
            </w:r>
            <w:r w:rsidR="00CD1FB2">
              <w:rPr>
                <w:b/>
                <w:color w:val="0000CC"/>
                <w:sz w:val="20"/>
              </w:rPr>
              <w:t>.</w:t>
            </w:r>
          </w:p>
          <w:p w:rsidR="003B350E" w:rsidRPr="00FD54BF" w:rsidRDefault="00C008A0" w:rsidP="00C008A0">
            <w:pPr>
              <w:pStyle w:val="CVSpacer"/>
              <w:numPr>
                <w:ilvl w:val="0"/>
                <w:numId w:val="13"/>
              </w:numPr>
              <w:spacing w:line="360" w:lineRule="auto"/>
              <w:jc w:val="both"/>
              <w:rPr>
                <w:b/>
                <w:color w:val="0000CC"/>
                <w:sz w:val="20"/>
                <w:lang w:val="hr-HR"/>
              </w:rPr>
            </w:pPr>
            <w:r w:rsidRPr="00C008A0">
              <w:rPr>
                <w:b/>
                <w:color w:val="0000CC"/>
                <w:sz w:val="20"/>
                <w:lang w:val="hr-HR"/>
              </w:rPr>
              <w:t>Written praise</w:t>
            </w:r>
            <w:r>
              <w:rPr>
                <w:b/>
                <w:color w:val="0000CC"/>
                <w:sz w:val="20"/>
                <w:lang w:val="hr-HR"/>
              </w:rPr>
              <w:t xml:space="preserve"> from</w:t>
            </w:r>
            <w:r w:rsidRPr="00C008A0">
              <w:rPr>
                <w:b/>
                <w:color w:val="0000CC"/>
                <w:sz w:val="20"/>
                <w:lang w:val="hr-HR"/>
              </w:rPr>
              <w:t xml:space="preserve"> the Minister of Defence of Bosnia and Herzegovina</w:t>
            </w:r>
            <w:r w:rsidR="00CD1FB2">
              <w:rPr>
                <w:b/>
                <w:color w:val="0000CC"/>
                <w:sz w:val="20"/>
                <w:lang w:val="hr-HR"/>
              </w:rPr>
              <w:t>.</w:t>
            </w:r>
          </w:p>
          <w:p w:rsidR="002A29B1" w:rsidRDefault="00C008A0" w:rsidP="00C008A0">
            <w:pPr>
              <w:pStyle w:val="CVSpacer"/>
              <w:numPr>
                <w:ilvl w:val="0"/>
                <w:numId w:val="13"/>
              </w:numPr>
              <w:spacing w:line="360" w:lineRule="auto"/>
              <w:jc w:val="both"/>
              <w:rPr>
                <w:b/>
                <w:color w:val="0000CC"/>
                <w:sz w:val="20"/>
                <w:lang w:val="hr-HR"/>
              </w:rPr>
            </w:pPr>
            <w:r w:rsidRPr="00C008A0">
              <w:rPr>
                <w:b/>
                <w:color w:val="0000CC"/>
                <w:sz w:val="20"/>
                <w:lang w:val="hr-HR"/>
              </w:rPr>
              <w:t>The highest awards of the Armed Forces of Bosnia and Herzegovina (with the rank of colonel, the post of Chief of Military Intelligence Service of the Armed Forces of Bosnia and Herzegovina</w:t>
            </w:r>
            <w:r w:rsidR="00C56C86">
              <w:rPr>
                <w:b/>
                <w:color w:val="0000CC"/>
                <w:sz w:val="20"/>
                <w:lang w:val="hr-HR"/>
              </w:rPr>
              <w:t>)</w:t>
            </w:r>
            <w:r w:rsidR="002A29B1">
              <w:rPr>
                <w:b/>
                <w:color w:val="0000CC"/>
                <w:sz w:val="20"/>
                <w:lang w:val="hr-HR"/>
              </w:rPr>
              <w:t>:</w:t>
            </w:r>
          </w:p>
          <w:p w:rsidR="002A29B1" w:rsidRDefault="00C008A0" w:rsidP="00C008A0">
            <w:pPr>
              <w:pStyle w:val="CVSpacer"/>
              <w:numPr>
                <w:ilvl w:val="0"/>
                <w:numId w:val="21"/>
              </w:numPr>
              <w:spacing w:line="360" w:lineRule="auto"/>
              <w:jc w:val="both"/>
              <w:rPr>
                <w:b/>
                <w:color w:val="0000CC"/>
                <w:sz w:val="20"/>
                <w:lang w:val="hr-HR"/>
              </w:rPr>
            </w:pPr>
            <w:r w:rsidRPr="00C008A0">
              <w:rPr>
                <w:b/>
                <w:color w:val="0000CC"/>
                <w:sz w:val="20"/>
                <w:lang w:val="hr-HR"/>
              </w:rPr>
              <w:t>Plaque Military Intelligence branch of the Armed Forces of Bosnia and Herzegovina</w:t>
            </w:r>
            <w:r w:rsidR="00CD1FB2">
              <w:rPr>
                <w:b/>
                <w:color w:val="0000CC"/>
                <w:sz w:val="20"/>
                <w:lang w:val="hr-HR"/>
              </w:rPr>
              <w:t>.</w:t>
            </w:r>
          </w:p>
          <w:p w:rsidR="00650BCA" w:rsidRPr="002A29B1" w:rsidRDefault="00C008A0" w:rsidP="00C008A0">
            <w:pPr>
              <w:pStyle w:val="CVSpacer"/>
              <w:numPr>
                <w:ilvl w:val="0"/>
                <w:numId w:val="21"/>
              </w:numPr>
              <w:spacing w:line="360" w:lineRule="auto"/>
              <w:jc w:val="both"/>
              <w:rPr>
                <w:b/>
                <w:color w:val="0000CC"/>
                <w:sz w:val="20"/>
                <w:lang w:val="hr-HR"/>
              </w:rPr>
            </w:pPr>
            <w:r w:rsidRPr="00C008A0">
              <w:rPr>
                <w:b/>
                <w:color w:val="0000CC"/>
                <w:sz w:val="20"/>
                <w:lang w:val="hr-HR"/>
              </w:rPr>
              <w:t>Plaque of the Armed Forces of Bosnia and Herzegovina</w:t>
            </w:r>
            <w:bookmarkStart w:id="0" w:name="_GoBack"/>
            <w:bookmarkEnd w:id="0"/>
            <w:r w:rsidR="00650BCA" w:rsidRPr="002A29B1">
              <w:rPr>
                <w:b/>
                <w:color w:val="0000CC"/>
                <w:sz w:val="20"/>
                <w:lang w:val="hr-HR"/>
              </w:rPr>
              <w:t>.</w:t>
            </w:r>
          </w:p>
        </w:tc>
      </w:tr>
      <w:tr w:rsidR="00A34257" w:rsidRPr="0091159A" w:rsidTr="0091159A">
        <w:trPr>
          <w:cantSplit/>
        </w:trPr>
        <w:tc>
          <w:tcPr>
            <w:tcW w:w="1412" w:type="pct"/>
            <w:gridSpan w:val="2"/>
          </w:tcPr>
          <w:p w:rsidR="00A34257" w:rsidRPr="006A0AE5" w:rsidRDefault="00A34257" w:rsidP="00D25DB1">
            <w:pPr>
              <w:pStyle w:val="CVSpacer"/>
              <w:rPr>
                <w:b/>
                <w:sz w:val="20"/>
                <w:lang w:val="hr-HR"/>
              </w:rPr>
            </w:pPr>
          </w:p>
        </w:tc>
        <w:tc>
          <w:tcPr>
            <w:tcW w:w="3588" w:type="pct"/>
            <w:gridSpan w:val="12"/>
          </w:tcPr>
          <w:p w:rsidR="00A34257" w:rsidRPr="0091159A" w:rsidRDefault="00A34257" w:rsidP="00D25DB1">
            <w:pPr>
              <w:pStyle w:val="CVSpacer"/>
              <w:rPr>
                <w:sz w:val="2"/>
                <w:szCs w:val="2"/>
                <w:lang w:val="hr-HR"/>
              </w:rPr>
            </w:pPr>
          </w:p>
        </w:tc>
      </w:tr>
    </w:tbl>
    <w:p w:rsidR="00302FEA" w:rsidRPr="0091159A" w:rsidRDefault="00302FEA" w:rsidP="00147F79">
      <w:pPr>
        <w:pStyle w:val="CVNormal"/>
        <w:ind w:left="0"/>
        <w:rPr>
          <w:sz w:val="2"/>
          <w:szCs w:val="2"/>
          <w:lang w:val="hr-HR"/>
        </w:rPr>
      </w:pPr>
    </w:p>
    <w:sectPr w:rsidR="00302FEA" w:rsidRPr="0091159A" w:rsidSect="007274B2">
      <w:footerReference w:type="default" r:id="rId11"/>
      <w:footnotePr>
        <w:pos w:val="beneathText"/>
        <w:numRestart w:val="eachPage"/>
      </w:footnotePr>
      <w:endnotePr>
        <w:numFmt w:val="decimal"/>
      </w:endnotePr>
      <w:pgSz w:w="11905" w:h="16837"/>
      <w:pgMar w:top="851" w:right="567" w:bottom="85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19" w:rsidRDefault="00891319">
      <w:r>
        <w:separator/>
      </w:r>
    </w:p>
  </w:endnote>
  <w:endnote w:type="continuationSeparator" w:id="1">
    <w:p w:rsidR="00891319" w:rsidRDefault="00891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00"/>
    <w:family w:val="swiss"/>
    <w:notTrueType/>
    <w:pitch w:val="default"/>
    <w:sig w:usb0="00000007" w:usb1="00000000" w:usb2="00000000" w:usb3="00000000" w:csb0="00000003" w:csb1="00000000"/>
  </w:font>
  <w:font w:name="ACasl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895730">
      <w:trPr>
        <w:cantSplit/>
      </w:trPr>
      <w:tc>
        <w:tcPr>
          <w:tcW w:w="3117" w:type="dxa"/>
        </w:tcPr>
        <w:p w:rsidR="00895730" w:rsidRPr="005A0A1B" w:rsidRDefault="00895730" w:rsidP="00C80CB8">
          <w:pPr>
            <w:pStyle w:val="CVFooterRight"/>
            <w:jc w:val="right"/>
            <w:rPr>
              <w:lang w:val="it-IT"/>
            </w:rPr>
          </w:pPr>
        </w:p>
      </w:tc>
      <w:tc>
        <w:tcPr>
          <w:tcW w:w="7655" w:type="dxa"/>
          <w:tcBorders>
            <w:left w:val="single" w:sz="1" w:space="0" w:color="000000"/>
          </w:tcBorders>
        </w:tcPr>
        <w:p w:rsidR="00895730" w:rsidRPr="005A0A1B" w:rsidRDefault="00895730" w:rsidP="005F6431">
          <w:pPr>
            <w:pStyle w:val="CVFooterRight"/>
            <w:rPr>
              <w:lang w:val="it-IT"/>
            </w:rPr>
          </w:pPr>
        </w:p>
      </w:tc>
    </w:tr>
  </w:tbl>
  <w:p w:rsidR="00895730" w:rsidRDefault="00895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19" w:rsidRDefault="00891319">
      <w:r>
        <w:separator/>
      </w:r>
    </w:p>
  </w:footnote>
  <w:footnote w:type="continuationSeparator" w:id="1">
    <w:p w:rsidR="00891319" w:rsidRDefault="00891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5D"/>
    <w:multiLevelType w:val="multilevel"/>
    <w:tmpl w:val="2AD823D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A6DE6"/>
    <w:multiLevelType w:val="hybridMultilevel"/>
    <w:tmpl w:val="AA62105A"/>
    <w:lvl w:ilvl="0" w:tplc="45D43132">
      <w:numFmt w:val="bullet"/>
      <w:lvlText w:val="-"/>
      <w:lvlJc w:val="left"/>
      <w:pPr>
        <w:ind w:left="473" w:hanging="360"/>
      </w:pPr>
      <w:rPr>
        <w:rFonts w:ascii="Arial Narrow" w:eastAsia="Times New Roman" w:hAnsi="Arial Narrow"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
    <w:nsid w:val="10430EDE"/>
    <w:multiLevelType w:val="hybridMultilevel"/>
    <w:tmpl w:val="1B120BF2"/>
    <w:lvl w:ilvl="0" w:tplc="3954DAB2">
      <w:start w:val="1"/>
      <w:numFmt w:val="bullet"/>
      <w:lvlText w:val="-"/>
      <w:lvlJc w:val="left"/>
      <w:pPr>
        <w:ind w:left="833" w:hanging="360"/>
      </w:pPr>
      <w:rPr>
        <w:rFonts w:ascii="Times New Roman" w:hAnsi="Times New Roman" w:hint="default"/>
      </w:rPr>
    </w:lvl>
    <w:lvl w:ilvl="1" w:tplc="141A0003" w:tentative="1">
      <w:start w:val="1"/>
      <w:numFmt w:val="bullet"/>
      <w:lvlText w:val="o"/>
      <w:lvlJc w:val="left"/>
      <w:pPr>
        <w:ind w:left="1553" w:hanging="360"/>
      </w:pPr>
      <w:rPr>
        <w:rFonts w:ascii="Courier New" w:hAnsi="Courier New" w:cs="Courier New" w:hint="default"/>
      </w:rPr>
    </w:lvl>
    <w:lvl w:ilvl="2" w:tplc="141A0005" w:tentative="1">
      <w:start w:val="1"/>
      <w:numFmt w:val="bullet"/>
      <w:lvlText w:val=""/>
      <w:lvlJc w:val="left"/>
      <w:pPr>
        <w:ind w:left="2273" w:hanging="360"/>
      </w:pPr>
      <w:rPr>
        <w:rFonts w:ascii="Wingdings" w:hAnsi="Wingdings" w:hint="default"/>
      </w:rPr>
    </w:lvl>
    <w:lvl w:ilvl="3" w:tplc="141A0001" w:tentative="1">
      <w:start w:val="1"/>
      <w:numFmt w:val="bullet"/>
      <w:lvlText w:val=""/>
      <w:lvlJc w:val="left"/>
      <w:pPr>
        <w:ind w:left="2993" w:hanging="360"/>
      </w:pPr>
      <w:rPr>
        <w:rFonts w:ascii="Symbol" w:hAnsi="Symbol" w:hint="default"/>
      </w:rPr>
    </w:lvl>
    <w:lvl w:ilvl="4" w:tplc="141A0003" w:tentative="1">
      <w:start w:val="1"/>
      <w:numFmt w:val="bullet"/>
      <w:lvlText w:val="o"/>
      <w:lvlJc w:val="left"/>
      <w:pPr>
        <w:ind w:left="3713" w:hanging="360"/>
      </w:pPr>
      <w:rPr>
        <w:rFonts w:ascii="Courier New" w:hAnsi="Courier New" w:cs="Courier New" w:hint="default"/>
      </w:rPr>
    </w:lvl>
    <w:lvl w:ilvl="5" w:tplc="141A0005" w:tentative="1">
      <w:start w:val="1"/>
      <w:numFmt w:val="bullet"/>
      <w:lvlText w:val=""/>
      <w:lvlJc w:val="left"/>
      <w:pPr>
        <w:ind w:left="4433" w:hanging="360"/>
      </w:pPr>
      <w:rPr>
        <w:rFonts w:ascii="Wingdings" w:hAnsi="Wingdings" w:hint="default"/>
      </w:rPr>
    </w:lvl>
    <w:lvl w:ilvl="6" w:tplc="141A0001" w:tentative="1">
      <w:start w:val="1"/>
      <w:numFmt w:val="bullet"/>
      <w:lvlText w:val=""/>
      <w:lvlJc w:val="left"/>
      <w:pPr>
        <w:ind w:left="5153" w:hanging="360"/>
      </w:pPr>
      <w:rPr>
        <w:rFonts w:ascii="Symbol" w:hAnsi="Symbol" w:hint="default"/>
      </w:rPr>
    </w:lvl>
    <w:lvl w:ilvl="7" w:tplc="141A0003" w:tentative="1">
      <w:start w:val="1"/>
      <w:numFmt w:val="bullet"/>
      <w:lvlText w:val="o"/>
      <w:lvlJc w:val="left"/>
      <w:pPr>
        <w:ind w:left="5873" w:hanging="360"/>
      </w:pPr>
      <w:rPr>
        <w:rFonts w:ascii="Courier New" w:hAnsi="Courier New" w:cs="Courier New" w:hint="default"/>
      </w:rPr>
    </w:lvl>
    <w:lvl w:ilvl="8" w:tplc="141A0005" w:tentative="1">
      <w:start w:val="1"/>
      <w:numFmt w:val="bullet"/>
      <w:lvlText w:val=""/>
      <w:lvlJc w:val="left"/>
      <w:pPr>
        <w:ind w:left="6593" w:hanging="360"/>
      </w:pPr>
      <w:rPr>
        <w:rFonts w:ascii="Wingdings" w:hAnsi="Wingdings" w:hint="default"/>
      </w:rPr>
    </w:lvl>
  </w:abstractNum>
  <w:abstractNum w:abstractNumId="3">
    <w:nsid w:val="15662F59"/>
    <w:multiLevelType w:val="hybridMultilevel"/>
    <w:tmpl w:val="2A7A1236"/>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4">
    <w:nsid w:val="210F6AB7"/>
    <w:multiLevelType w:val="hybridMultilevel"/>
    <w:tmpl w:val="C3D0B55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1B56166"/>
    <w:multiLevelType w:val="hybridMultilevel"/>
    <w:tmpl w:val="7EB08C76"/>
    <w:lvl w:ilvl="0" w:tplc="0DC247E2">
      <w:start w:val="1"/>
      <w:numFmt w:val="decimal"/>
      <w:lvlText w:val="%1."/>
      <w:lvlJc w:val="left"/>
      <w:pPr>
        <w:tabs>
          <w:tab w:val="num" w:pos="720"/>
        </w:tabs>
        <w:ind w:left="720" w:hanging="360"/>
      </w:pPr>
      <w:rPr>
        <w:rFonts w:ascii="Arial Narrow" w:eastAsia="Times New Roman" w:hAnsi="Arial Narrow" w:cs="Arial"/>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5667CA"/>
    <w:multiLevelType w:val="hybridMultilevel"/>
    <w:tmpl w:val="03F2A34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1054A69"/>
    <w:multiLevelType w:val="hybridMultilevel"/>
    <w:tmpl w:val="0DE43CF8"/>
    <w:lvl w:ilvl="0" w:tplc="5DB66E42">
      <w:start w:val="1"/>
      <w:numFmt w:val="decimal"/>
      <w:lvlText w:val="%1."/>
      <w:lvlJc w:val="left"/>
      <w:pPr>
        <w:tabs>
          <w:tab w:val="num" w:pos="720"/>
        </w:tabs>
        <w:ind w:left="720" w:hanging="360"/>
      </w:pPr>
      <w:rPr>
        <w:rFonts w:ascii="Arial Narrow" w:eastAsia="Times New Roman" w:hAnsi="Arial Narrow"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B337E1"/>
    <w:multiLevelType w:val="hybridMultilevel"/>
    <w:tmpl w:val="2AD823DC"/>
    <w:lvl w:ilvl="0" w:tplc="F64EA6F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6226E"/>
    <w:multiLevelType w:val="hybridMultilevel"/>
    <w:tmpl w:val="027E1AD6"/>
    <w:lvl w:ilvl="0" w:tplc="7D7C5F86">
      <w:start w:val="1"/>
      <w:numFmt w:val="decimal"/>
      <w:lvlText w:val="%1."/>
      <w:lvlJc w:val="left"/>
      <w:pPr>
        <w:ind w:left="720" w:hanging="360"/>
      </w:pPr>
      <w:rPr>
        <w:rFonts w:hint="default"/>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1AA50F1"/>
    <w:multiLevelType w:val="hybridMultilevel"/>
    <w:tmpl w:val="63425236"/>
    <w:lvl w:ilvl="0" w:tplc="C90EAB8A">
      <w:start w:val="1"/>
      <w:numFmt w:val="decimal"/>
      <w:lvlText w:val="%1."/>
      <w:lvlJc w:val="left"/>
      <w:pPr>
        <w:ind w:left="473" w:hanging="360"/>
      </w:pPr>
      <w:rPr>
        <w:rFonts w:hint="default"/>
      </w:rPr>
    </w:lvl>
    <w:lvl w:ilvl="1" w:tplc="141A0019" w:tentative="1">
      <w:start w:val="1"/>
      <w:numFmt w:val="lowerLetter"/>
      <w:lvlText w:val="%2."/>
      <w:lvlJc w:val="left"/>
      <w:pPr>
        <w:ind w:left="1193" w:hanging="360"/>
      </w:pPr>
    </w:lvl>
    <w:lvl w:ilvl="2" w:tplc="141A001B" w:tentative="1">
      <w:start w:val="1"/>
      <w:numFmt w:val="lowerRoman"/>
      <w:lvlText w:val="%3."/>
      <w:lvlJc w:val="right"/>
      <w:pPr>
        <w:ind w:left="1913" w:hanging="180"/>
      </w:pPr>
    </w:lvl>
    <w:lvl w:ilvl="3" w:tplc="141A000F" w:tentative="1">
      <w:start w:val="1"/>
      <w:numFmt w:val="decimal"/>
      <w:lvlText w:val="%4."/>
      <w:lvlJc w:val="left"/>
      <w:pPr>
        <w:ind w:left="2633" w:hanging="360"/>
      </w:pPr>
    </w:lvl>
    <w:lvl w:ilvl="4" w:tplc="141A0019" w:tentative="1">
      <w:start w:val="1"/>
      <w:numFmt w:val="lowerLetter"/>
      <w:lvlText w:val="%5."/>
      <w:lvlJc w:val="left"/>
      <w:pPr>
        <w:ind w:left="3353" w:hanging="360"/>
      </w:pPr>
    </w:lvl>
    <w:lvl w:ilvl="5" w:tplc="141A001B" w:tentative="1">
      <w:start w:val="1"/>
      <w:numFmt w:val="lowerRoman"/>
      <w:lvlText w:val="%6."/>
      <w:lvlJc w:val="right"/>
      <w:pPr>
        <w:ind w:left="4073" w:hanging="180"/>
      </w:pPr>
    </w:lvl>
    <w:lvl w:ilvl="6" w:tplc="141A000F" w:tentative="1">
      <w:start w:val="1"/>
      <w:numFmt w:val="decimal"/>
      <w:lvlText w:val="%7."/>
      <w:lvlJc w:val="left"/>
      <w:pPr>
        <w:ind w:left="4793" w:hanging="360"/>
      </w:pPr>
    </w:lvl>
    <w:lvl w:ilvl="7" w:tplc="141A0019" w:tentative="1">
      <w:start w:val="1"/>
      <w:numFmt w:val="lowerLetter"/>
      <w:lvlText w:val="%8."/>
      <w:lvlJc w:val="left"/>
      <w:pPr>
        <w:ind w:left="5513" w:hanging="360"/>
      </w:pPr>
    </w:lvl>
    <w:lvl w:ilvl="8" w:tplc="141A001B" w:tentative="1">
      <w:start w:val="1"/>
      <w:numFmt w:val="lowerRoman"/>
      <w:lvlText w:val="%9."/>
      <w:lvlJc w:val="right"/>
      <w:pPr>
        <w:ind w:left="6233" w:hanging="180"/>
      </w:pPr>
    </w:lvl>
  </w:abstractNum>
  <w:abstractNum w:abstractNumId="11">
    <w:nsid w:val="42D47E30"/>
    <w:multiLevelType w:val="hybridMultilevel"/>
    <w:tmpl w:val="AEC446C6"/>
    <w:lvl w:ilvl="0" w:tplc="04090003">
      <w:start w:val="1"/>
      <w:numFmt w:val="bullet"/>
      <w:lvlText w:val="o"/>
      <w:lvlJc w:val="left"/>
      <w:pPr>
        <w:ind w:left="1913" w:hanging="360"/>
      </w:pPr>
      <w:rPr>
        <w:rFonts w:ascii="Courier New" w:hAnsi="Courier New" w:cs="Courier New"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12">
    <w:nsid w:val="44DA1271"/>
    <w:multiLevelType w:val="hybridMultilevel"/>
    <w:tmpl w:val="67209D3C"/>
    <w:lvl w:ilvl="0" w:tplc="3954DAB2">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8DD0281"/>
    <w:multiLevelType w:val="hybridMultilevel"/>
    <w:tmpl w:val="51DE424C"/>
    <w:lvl w:ilvl="0" w:tplc="C6F2C392">
      <w:start w:val="1"/>
      <w:numFmt w:val="decimal"/>
      <w:lvlText w:val="%1."/>
      <w:lvlJc w:val="left"/>
      <w:pPr>
        <w:ind w:left="473" w:hanging="360"/>
      </w:pPr>
      <w:rPr>
        <w:rFonts w:hint="default"/>
      </w:rPr>
    </w:lvl>
    <w:lvl w:ilvl="1" w:tplc="141A0019" w:tentative="1">
      <w:start w:val="1"/>
      <w:numFmt w:val="lowerLetter"/>
      <w:lvlText w:val="%2."/>
      <w:lvlJc w:val="left"/>
      <w:pPr>
        <w:ind w:left="1193" w:hanging="360"/>
      </w:pPr>
    </w:lvl>
    <w:lvl w:ilvl="2" w:tplc="141A001B" w:tentative="1">
      <w:start w:val="1"/>
      <w:numFmt w:val="lowerRoman"/>
      <w:lvlText w:val="%3."/>
      <w:lvlJc w:val="right"/>
      <w:pPr>
        <w:ind w:left="1913" w:hanging="180"/>
      </w:pPr>
    </w:lvl>
    <w:lvl w:ilvl="3" w:tplc="141A000F" w:tentative="1">
      <w:start w:val="1"/>
      <w:numFmt w:val="decimal"/>
      <w:lvlText w:val="%4."/>
      <w:lvlJc w:val="left"/>
      <w:pPr>
        <w:ind w:left="2633" w:hanging="360"/>
      </w:pPr>
    </w:lvl>
    <w:lvl w:ilvl="4" w:tplc="141A0019" w:tentative="1">
      <w:start w:val="1"/>
      <w:numFmt w:val="lowerLetter"/>
      <w:lvlText w:val="%5."/>
      <w:lvlJc w:val="left"/>
      <w:pPr>
        <w:ind w:left="3353" w:hanging="360"/>
      </w:pPr>
    </w:lvl>
    <w:lvl w:ilvl="5" w:tplc="141A001B" w:tentative="1">
      <w:start w:val="1"/>
      <w:numFmt w:val="lowerRoman"/>
      <w:lvlText w:val="%6."/>
      <w:lvlJc w:val="right"/>
      <w:pPr>
        <w:ind w:left="4073" w:hanging="180"/>
      </w:pPr>
    </w:lvl>
    <w:lvl w:ilvl="6" w:tplc="141A000F" w:tentative="1">
      <w:start w:val="1"/>
      <w:numFmt w:val="decimal"/>
      <w:lvlText w:val="%7."/>
      <w:lvlJc w:val="left"/>
      <w:pPr>
        <w:ind w:left="4793" w:hanging="360"/>
      </w:pPr>
    </w:lvl>
    <w:lvl w:ilvl="7" w:tplc="141A0019" w:tentative="1">
      <w:start w:val="1"/>
      <w:numFmt w:val="lowerLetter"/>
      <w:lvlText w:val="%8."/>
      <w:lvlJc w:val="left"/>
      <w:pPr>
        <w:ind w:left="5513" w:hanging="360"/>
      </w:pPr>
    </w:lvl>
    <w:lvl w:ilvl="8" w:tplc="141A001B" w:tentative="1">
      <w:start w:val="1"/>
      <w:numFmt w:val="lowerRoman"/>
      <w:lvlText w:val="%9."/>
      <w:lvlJc w:val="right"/>
      <w:pPr>
        <w:ind w:left="6233" w:hanging="180"/>
      </w:pPr>
    </w:lvl>
  </w:abstractNum>
  <w:abstractNum w:abstractNumId="14">
    <w:nsid w:val="4B8F64CE"/>
    <w:multiLevelType w:val="hybridMultilevel"/>
    <w:tmpl w:val="1404639A"/>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nsid w:val="4DA445BA"/>
    <w:multiLevelType w:val="hybridMultilevel"/>
    <w:tmpl w:val="6E423EFC"/>
    <w:lvl w:ilvl="0" w:tplc="3954DAB2">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E633813"/>
    <w:multiLevelType w:val="hybridMultilevel"/>
    <w:tmpl w:val="E976D14C"/>
    <w:lvl w:ilvl="0" w:tplc="3954DAB2">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6E131A87"/>
    <w:multiLevelType w:val="hybridMultilevel"/>
    <w:tmpl w:val="E0B87DE4"/>
    <w:lvl w:ilvl="0" w:tplc="3954DAB2">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78A521A4"/>
    <w:multiLevelType w:val="hybridMultilevel"/>
    <w:tmpl w:val="05305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AA56BC"/>
    <w:multiLevelType w:val="hybridMultilevel"/>
    <w:tmpl w:val="5EF411E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7DE211D6"/>
    <w:multiLevelType w:val="hybridMultilevel"/>
    <w:tmpl w:val="D8E2E64E"/>
    <w:lvl w:ilvl="0" w:tplc="04090003">
      <w:start w:val="1"/>
      <w:numFmt w:val="bullet"/>
      <w:lvlText w:val="o"/>
      <w:lvlJc w:val="left"/>
      <w:pPr>
        <w:ind w:left="833" w:hanging="360"/>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2"/>
  </w:num>
  <w:num w:numId="2">
    <w:abstractNumId w:val="15"/>
  </w:num>
  <w:num w:numId="3">
    <w:abstractNumId w:val="16"/>
  </w:num>
  <w:num w:numId="4">
    <w:abstractNumId w:val="17"/>
  </w:num>
  <w:num w:numId="5">
    <w:abstractNumId w:val="2"/>
  </w:num>
  <w:num w:numId="6">
    <w:abstractNumId w:val="13"/>
  </w:num>
  <w:num w:numId="7">
    <w:abstractNumId w:val="9"/>
  </w:num>
  <w:num w:numId="8">
    <w:abstractNumId w:val="10"/>
  </w:num>
  <w:num w:numId="9">
    <w:abstractNumId w:val="4"/>
  </w:num>
  <w:num w:numId="10">
    <w:abstractNumId w:val="19"/>
  </w:num>
  <w:num w:numId="11">
    <w:abstractNumId w:val="8"/>
  </w:num>
  <w:num w:numId="12">
    <w:abstractNumId w:val="0"/>
  </w:num>
  <w:num w:numId="13">
    <w:abstractNumId w:val="1"/>
  </w:num>
  <w:num w:numId="14">
    <w:abstractNumId w:val="7"/>
  </w:num>
  <w:num w:numId="15">
    <w:abstractNumId w:val="18"/>
  </w:num>
  <w:num w:numId="16">
    <w:abstractNumId w:val="6"/>
  </w:num>
  <w:num w:numId="17">
    <w:abstractNumId w:val="5"/>
  </w:num>
  <w:num w:numId="18">
    <w:abstractNumId w:val="3"/>
  </w:num>
  <w:num w:numId="19">
    <w:abstractNumId w:val="11"/>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700C30"/>
    <w:rsid w:val="00006FAF"/>
    <w:rsid w:val="0003068A"/>
    <w:rsid w:val="00032602"/>
    <w:rsid w:val="000351BF"/>
    <w:rsid w:val="00037E6E"/>
    <w:rsid w:val="00044332"/>
    <w:rsid w:val="0006199F"/>
    <w:rsid w:val="00062013"/>
    <w:rsid w:val="000636FF"/>
    <w:rsid w:val="000863A5"/>
    <w:rsid w:val="000875CD"/>
    <w:rsid w:val="00092365"/>
    <w:rsid w:val="000B71C9"/>
    <w:rsid w:val="000C047F"/>
    <w:rsid w:val="000C3FFC"/>
    <w:rsid w:val="000D39DF"/>
    <w:rsid w:val="000D79AA"/>
    <w:rsid w:val="000F0485"/>
    <w:rsid w:val="000F0910"/>
    <w:rsid w:val="001006C1"/>
    <w:rsid w:val="00100D4F"/>
    <w:rsid w:val="00102F62"/>
    <w:rsid w:val="00103409"/>
    <w:rsid w:val="00104030"/>
    <w:rsid w:val="00107184"/>
    <w:rsid w:val="00111750"/>
    <w:rsid w:val="00112F25"/>
    <w:rsid w:val="00115038"/>
    <w:rsid w:val="001175E3"/>
    <w:rsid w:val="00121A5D"/>
    <w:rsid w:val="00124897"/>
    <w:rsid w:val="00124DAB"/>
    <w:rsid w:val="001262F1"/>
    <w:rsid w:val="001321C8"/>
    <w:rsid w:val="00133471"/>
    <w:rsid w:val="00135571"/>
    <w:rsid w:val="00137AFF"/>
    <w:rsid w:val="001478FE"/>
    <w:rsid w:val="00147AC3"/>
    <w:rsid w:val="00147F79"/>
    <w:rsid w:val="001617FB"/>
    <w:rsid w:val="00162C5D"/>
    <w:rsid w:val="0016378E"/>
    <w:rsid w:val="00165407"/>
    <w:rsid w:val="001702E7"/>
    <w:rsid w:val="00174222"/>
    <w:rsid w:val="00175809"/>
    <w:rsid w:val="001838D4"/>
    <w:rsid w:val="00186F13"/>
    <w:rsid w:val="00190EE5"/>
    <w:rsid w:val="0019178D"/>
    <w:rsid w:val="001961B0"/>
    <w:rsid w:val="00196687"/>
    <w:rsid w:val="0019716E"/>
    <w:rsid w:val="0019763D"/>
    <w:rsid w:val="00197640"/>
    <w:rsid w:val="001A1F8B"/>
    <w:rsid w:val="001A4332"/>
    <w:rsid w:val="001B241E"/>
    <w:rsid w:val="001D4A9A"/>
    <w:rsid w:val="001D532F"/>
    <w:rsid w:val="001D7ACB"/>
    <w:rsid w:val="001E0301"/>
    <w:rsid w:val="001E182C"/>
    <w:rsid w:val="001E5CED"/>
    <w:rsid w:val="0020200A"/>
    <w:rsid w:val="002020D7"/>
    <w:rsid w:val="0021651A"/>
    <w:rsid w:val="00220332"/>
    <w:rsid w:val="00221170"/>
    <w:rsid w:val="0022472C"/>
    <w:rsid w:val="00226930"/>
    <w:rsid w:val="0023096F"/>
    <w:rsid w:val="00231956"/>
    <w:rsid w:val="002323AE"/>
    <w:rsid w:val="00243CB1"/>
    <w:rsid w:val="0024693B"/>
    <w:rsid w:val="0025536D"/>
    <w:rsid w:val="00255374"/>
    <w:rsid w:val="00255C7A"/>
    <w:rsid w:val="00263BA9"/>
    <w:rsid w:val="00264C3A"/>
    <w:rsid w:val="00264FC2"/>
    <w:rsid w:val="00266E27"/>
    <w:rsid w:val="0027236F"/>
    <w:rsid w:val="002727B8"/>
    <w:rsid w:val="00273856"/>
    <w:rsid w:val="00273F18"/>
    <w:rsid w:val="00275E5E"/>
    <w:rsid w:val="00285095"/>
    <w:rsid w:val="00285B1C"/>
    <w:rsid w:val="00291555"/>
    <w:rsid w:val="00292B9D"/>
    <w:rsid w:val="00293360"/>
    <w:rsid w:val="00295052"/>
    <w:rsid w:val="002A29B1"/>
    <w:rsid w:val="002A3413"/>
    <w:rsid w:val="002A66D7"/>
    <w:rsid w:val="002B019E"/>
    <w:rsid w:val="002C1FF6"/>
    <w:rsid w:val="002D167B"/>
    <w:rsid w:val="002D1CC4"/>
    <w:rsid w:val="002D7197"/>
    <w:rsid w:val="002E25DD"/>
    <w:rsid w:val="002E6E52"/>
    <w:rsid w:val="002F03E1"/>
    <w:rsid w:val="002F47E1"/>
    <w:rsid w:val="00302FEA"/>
    <w:rsid w:val="003101F4"/>
    <w:rsid w:val="00313074"/>
    <w:rsid w:val="00314AC6"/>
    <w:rsid w:val="00321EBE"/>
    <w:rsid w:val="00336F3D"/>
    <w:rsid w:val="00345F28"/>
    <w:rsid w:val="003503BF"/>
    <w:rsid w:val="00360333"/>
    <w:rsid w:val="00361AF4"/>
    <w:rsid w:val="00362D05"/>
    <w:rsid w:val="00372DF8"/>
    <w:rsid w:val="003741CB"/>
    <w:rsid w:val="00380A3E"/>
    <w:rsid w:val="0039158C"/>
    <w:rsid w:val="003A2508"/>
    <w:rsid w:val="003B350E"/>
    <w:rsid w:val="003C285E"/>
    <w:rsid w:val="003C67BA"/>
    <w:rsid w:val="003C6DD5"/>
    <w:rsid w:val="003D2104"/>
    <w:rsid w:val="003D45F1"/>
    <w:rsid w:val="003E1C43"/>
    <w:rsid w:val="003E73BC"/>
    <w:rsid w:val="003F1453"/>
    <w:rsid w:val="003F2733"/>
    <w:rsid w:val="003F4F7E"/>
    <w:rsid w:val="003F7548"/>
    <w:rsid w:val="0040111B"/>
    <w:rsid w:val="00410EBA"/>
    <w:rsid w:val="00417134"/>
    <w:rsid w:val="00425B97"/>
    <w:rsid w:val="00436284"/>
    <w:rsid w:val="00455D4F"/>
    <w:rsid w:val="004562D7"/>
    <w:rsid w:val="0046413C"/>
    <w:rsid w:val="00471A51"/>
    <w:rsid w:val="0047220C"/>
    <w:rsid w:val="00473B36"/>
    <w:rsid w:val="004864CF"/>
    <w:rsid w:val="00493F21"/>
    <w:rsid w:val="0049685B"/>
    <w:rsid w:val="004970C9"/>
    <w:rsid w:val="004B099A"/>
    <w:rsid w:val="004B2D16"/>
    <w:rsid w:val="004C1047"/>
    <w:rsid w:val="004C26BF"/>
    <w:rsid w:val="004C55DB"/>
    <w:rsid w:val="004D3437"/>
    <w:rsid w:val="004E3ED3"/>
    <w:rsid w:val="004F6DED"/>
    <w:rsid w:val="004F77D8"/>
    <w:rsid w:val="00505BE2"/>
    <w:rsid w:val="005273AC"/>
    <w:rsid w:val="00546B79"/>
    <w:rsid w:val="00562CBA"/>
    <w:rsid w:val="0056647D"/>
    <w:rsid w:val="00571ADD"/>
    <w:rsid w:val="00571FD8"/>
    <w:rsid w:val="005770F9"/>
    <w:rsid w:val="005835A7"/>
    <w:rsid w:val="005A0A1B"/>
    <w:rsid w:val="005A2827"/>
    <w:rsid w:val="005A4F3F"/>
    <w:rsid w:val="005A76A2"/>
    <w:rsid w:val="005B4FF3"/>
    <w:rsid w:val="005B76E5"/>
    <w:rsid w:val="005D5599"/>
    <w:rsid w:val="005D7D67"/>
    <w:rsid w:val="005E2911"/>
    <w:rsid w:val="005F5EA7"/>
    <w:rsid w:val="005F6431"/>
    <w:rsid w:val="00603C3A"/>
    <w:rsid w:val="0060594F"/>
    <w:rsid w:val="00605E37"/>
    <w:rsid w:val="00614E3A"/>
    <w:rsid w:val="006248DB"/>
    <w:rsid w:val="00630010"/>
    <w:rsid w:val="00631154"/>
    <w:rsid w:val="0063415F"/>
    <w:rsid w:val="006349A4"/>
    <w:rsid w:val="006410DB"/>
    <w:rsid w:val="00650BCA"/>
    <w:rsid w:val="00652C69"/>
    <w:rsid w:val="00655DE6"/>
    <w:rsid w:val="00657BF8"/>
    <w:rsid w:val="006627DF"/>
    <w:rsid w:val="00662E9A"/>
    <w:rsid w:val="00663883"/>
    <w:rsid w:val="006663C3"/>
    <w:rsid w:val="006670F3"/>
    <w:rsid w:val="0066768C"/>
    <w:rsid w:val="00671FBF"/>
    <w:rsid w:val="00673223"/>
    <w:rsid w:val="00683B04"/>
    <w:rsid w:val="006923AC"/>
    <w:rsid w:val="00692F2F"/>
    <w:rsid w:val="006947DE"/>
    <w:rsid w:val="0069715D"/>
    <w:rsid w:val="006A0AE5"/>
    <w:rsid w:val="006B1F51"/>
    <w:rsid w:val="006B7052"/>
    <w:rsid w:val="006B7CF2"/>
    <w:rsid w:val="006C4C3B"/>
    <w:rsid w:val="006C7C8E"/>
    <w:rsid w:val="006D18D3"/>
    <w:rsid w:val="006D355C"/>
    <w:rsid w:val="006D55C7"/>
    <w:rsid w:val="006D6D96"/>
    <w:rsid w:val="006D74DD"/>
    <w:rsid w:val="006E0268"/>
    <w:rsid w:val="006F0163"/>
    <w:rsid w:val="006F60C1"/>
    <w:rsid w:val="00700C2D"/>
    <w:rsid w:val="00700C30"/>
    <w:rsid w:val="0070417E"/>
    <w:rsid w:val="007076CF"/>
    <w:rsid w:val="00712F00"/>
    <w:rsid w:val="00720233"/>
    <w:rsid w:val="0072107A"/>
    <w:rsid w:val="007226ED"/>
    <w:rsid w:val="00727299"/>
    <w:rsid w:val="007274B2"/>
    <w:rsid w:val="00736624"/>
    <w:rsid w:val="00737E84"/>
    <w:rsid w:val="007422DF"/>
    <w:rsid w:val="00754011"/>
    <w:rsid w:val="00766704"/>
    <w:rsid w:val="007672A5"/>
    <w:rsid w:val="00785B28"/>
    <w:rsid w:val="00786263"/>
    <w:rsid w:val="007A40D2"/>
    <w:rsid w:val="007B15FB"/>
    <w:rsid w:val="007B438E"/>
    <w:rsid w:val="007E1BAC"/>
    <w:rsid w:val="007E2486"/>
    <w:rsid w:val="007E4520"/>
    <w:rsid w:val="007E6E96"/>
    <w:rsid w:val="007F364F"/>
    <w:rsid w:val="007F554C"/>
    <w:rsid w:val="00823D2E"/>
    <w:rsid w:val="00827C99"/>
    <w:rsid w:val="00830B31"/>
    <w:rsid w:val="00846A66"/>
    <w:rsid w:val="0084750D"/>
    <w:rsid w:val="0084771B"/>
    <w:rsid w:val="00854585"/>
    <w:rsid w:val="00857EB1"/>
    <w:rsid w:val="00866920"/>
    <w:rsid w:val="0087248D"/>
    <w:rsid w:val="00874FCD"/>
    <w:rsid w:val="0088002E"/>
    <w:rsid w:val="00881A09"/>
    <w:rsid w:val="0088390C"/>
    <w:rsid w:val="0088459B"/>
    <w:rsid w:val="00886DEB"/>
    <w:rsid w:val="00891319"/>
    <w:rsid w:val="00893EE8"/>
    <w:rsid w:val="00895730"/>
    <w:rsid w:val="008957F0"/>
    <w:rsid w:val="00896C45"/>
    <w:rsid w:val="008A0E8F"/>
    <w:rsid w:val="008A27B8"/>
    <w:rsid w:val="008A3958"/>
    <w:rsid w:val="008A4189"/>
    <w:rsid w:val="008A6CD8"/>
    <w:rsid w:val="008B69C8"/>
    <w:rsid w:val="008C1E23"/>
    <w:rsid w:val="008C203B"/>
    <w:rsid w:val="008D4498"/>
    <w:rsid w:val="008D4C72"/>
    <w:rsid w:val="008E3A97"/>
    <w:rsid w:val="008F79C8"/>
    <w:rsid w:val="008F7F8C"/>
    <w:rsid w:val="00902049"/>
    <w:rsid w:val="0091159A"/>
    <w:rsid w:val="00913840"/>
    <w:rsid w:val="00914137"/>
    <w:rsid w:val="00921E90"/>
    <w:rsid w:val="009239C8"/>
    <w:rsid w:val="00930C4A"/>
    <w:rsid w:val="009358F5"/>
    <w:rsid w:val="009438AA"/>
    <w:rsid w:val="00951A9C"/>
    <w:rsid w:val="0095530D"/>
    <w:rsid w:val="00956DED"/>
    <w:rsid w:val="0095743E"/>
    <w:rsid w:val="00967464"/>
    <w:rsid w:val="00970FA4"/>
    <w:rsid w:val="009714E3"/>
    <w:rsid w:val="00972600"/>
    <w:rsid w:val="0098407D"/>
    <w:rsid w:val="00984334"/>
    <w:rsid w:val="00984914"/>
    <w:rsid w:val="0099166B"/>
    <w:rsid w:val="009A4425"/>
    <w:rsid w:val="009A4683"/>
    <w:rsid w:val="009A4688"/>
    <w:rsid w:val="009B11F6"/>
    <w:rsid w:val="009B1956"/>
    <w:rsid w:val="009B61F7"/>
    <w:rsid w:val="009C691A"/>
    <w:rsid w:val="009E1FAF"/>
    <w:rsid w:val="00A00232"/>
    <w:rsid w:val="00A00441"/>
    <w:rsid w:val="00A028E6"/>
    <w:rsid w:val="00A03754"/>
    <w:rsid w:val="00A107D4"/>
    <w:rsid w:val="00A15F02"/>
    <w:rsid w:val="00A1760F"/>
    <w:rsid w:val="00A22880"/>
    <w:rsid w:val="00A261B7"/>
    <w:rsid w:val="00A266E6"/>
    <w:rsid w:val="00A34257"/>
    <w:rsid w:val="00A3564B"/>
    <w:rsid w:val="00A4075F"/>
    <w:rsid w:val="00A42936"/>
    <w:rsid w:val="00A43215"/>
    <w:rsid w:val="00A47625"/>
    <w:rsid w:val="00A6755E"/>
    <w:rsid w:val="00A81921"/>
    <w:rsid w:val="00A82066"/>
    <w:rsid w:val="00A8675E"/>
    <w:rsid w:val="00A95EF4"/>
    <w:rsid w:val="00AB7896"/>
    <w:rsid w:val="00AD43FB"/>
    <w:rsid w:val="00AD6791"/>
    <w:rsid w:val="00AE00D2"/>
    <w:rsid w:val="00AE4EAF"/>
    <w:rsid w:val="00AE5206"/>
    <w:rsid w:val="00AF7548"/>
    <w:rsid w:val="00B032C2"/>
    <w:rsid w:val="00B109A8"/>
    <w:rsid w:val="00B14596"/>
    <w:rsid w:val="00B14ABC"/>
    <w:rsid w:val="00B1624E"/>
    <w:rsid w:val="00B221D4"/>
    <w:rsid w:val="00B22E1D"/>
    <w:rsid w:val="00B2730D"/>
    <w:rsid w:val="00B30FC8"/>
    <w:rsid w:val="00B31265"/>
    <w:rsid w:val="00B338B6"/>
    <w:rsid w:val="00B35219"/>
    <w:rsid w:val="00B35CE4"/>
    <w:rsid w:val="00B43465"/>
    <w:rsid w:val="00B54519"/>
    <w:rsid w:val="00B54D43"/>
    <w:rsid w:val="00B633F9"/>
    <w:rsid w:val="00B66677"/>
    <w:rsid w:val="00B66682"/>
    <w:rsid w:val="00B768E4"/>
    <w:rsid w:val="00B90F17"/>
    <w:rsid w:val="00B95156"/>
    <w:rsid w:val="00BB5557"/>
    <w:rsid w:val="00BC3E3C"/>
    <w:rsid w:val="00BC3F72"/>
    <w:rsid w:val="00BC66E5"/>
    <w:rsid w:val="00BD0045"/>
    <w:rsid w:val="00BD3A36"/>
    <w:rsid w:val="00BF0988"/>
    <w:rsid w:val="00C008A0"/>
    <w:rsid w:val="00C0207F"/>
    <w:rsid w:val="00C03BC5"/>
    <w:rsid w:val="00C041A9"/>
    <w:rsid w:val="00C053AE"/>
    <w:rsid w:val="00C15571"/>
    <w:rsid w:val="00C207A6"/>
    <w:rsid w:val="00C23ED5"/>
    <w:rsid w:val="00C3190E"/>
    <w:rsid w:val="00C36EA8"/>
    <w:rsid w:val="00C46101"/>
    <w:rsid w:val="00C467B9"/>
    <w:rsid w:val="00C523A9"/>
    <w:rsid w:val="00C5653C"/>
    <w:rsid w:val="00C56C86"/>
    <w:rsid w:val="00C60759"/>
    <w:rsid w:val="00C62694"/>
    <w:rsid w:val="00C638F3"/>
    <w:rsid w:val="00C64A33"/>
    <w:rsid w:val="00C66F0E"/>
    <w:rsid w:val="00C7207A"/>
    <w:rsid w:val="00C80CB8"/>
    <w:rsid w:val="00C83556"/>
    <w:rsid w:val="00C83A60"/>
    <w:rsid w:val="00C90335"/>
    <w:rsid w:val="00C91D19"/>
    <w:rsid w:val="00C933F6"/>
    <w:rsid w:val="00C93BDE"/>
    <w:rsid w:val="00CA1C7A"/>
    <w:rsid w:val="00CA2EFD"/>
    <w:rsid w:val="00CA2F2E"/>
    <w:rsid w:val="00CA4F9E"/>
    <w:rsid w:val="00CB2E87"/>
    <w:rsid w:val="00CB5C9C"/>
    <w:rsid w:val="00CB7245"/>
    <w:rsid w:val="00CB73F9"/>
    <w:rsid w:val="00CB7EF9"/>
    <w:rsid w:val="00CC4FA9"/>
    <w:rsid w:val="00CD046A"/>
    <w:rsid w:val="00CD1FB2"/>
    <w:rsid w:val="00CE6D13"/>
    <w:rsid w:val="00CE794F"/>
    <w:rsid w:val="00CF0052"/>
    <w:rsid w:val="00D04677"/>
    <w:rsid w:val="00D07A77"/>
    <w:rsid w:val="00D2007C"/>
    <w:rsid w:val="00D25DB1"/>
    <w:rsid w:val="00D30F9E"/>
    <w:rsid w:val="00D326C9"/>
    <w:rsid w:val="00D33660"/>
    <w:rsid w:val="00D34860"/>
    <w:rsid w:val="00D34AC2"/>
    <w:rsid w:val="00D44BCF"/>
    <w:rsid w:val="00D45912"/>
    <w:rsid w:val="00D4674C"/>
    <w:rsid w:val="00D52A0B"/>
    <w:rsid w:val="00D5707A"/>
    <w:rsid w:val="00D6389C"/>
    <w:rsid w:val="00D836F6"/>
    <w:rsid w:val="00D842EF"/>
    <w:rsid w:val="00D871D0"/>
    <w:rsid w:val="00D87377"/>
    <w:rsid w:val="00D90ED7"/>
    <w:rsid w:val="00D94BB3"/>
    <w:rsid w:val="00D94E7E"/>
    <w:rsid w:val="00D952EC"/>
    <w:rsid w:val="00D9661D"/>
    <w:rsid w:val="00DA0209"/>
    <w:rsid w:val="00DA3E3D"/>
    <w:rsid w:val="00DC0530"/>
    <w:rsid w:val="00DC3162"/>
    <w:rsid w:val="00DC6891"/>
    <w:rsid w:val="00DD1639"/>
    <w:rsid w:val="00DD163F"/>
    <w:rsid w:val="00DD2F88"/>
    <w:rsid w:val="00DD3903"/>
    <w:rsid w:val="00DD4422"/>
    <w:rsid w:val="00DD575A"/>
    <w:rsid w:val="00DD7A6C"/>
    <w:rsid w:val="00DE1772"/>
    <w:rsid w:val="00DE4219"/>
    <w:rsid w:val="00DE67A0"/>
    <w:rsid w:val="00DE7A6B"/>
    <w:rsid w:val="00DF0E2D"/>
    <w:rsid w:val="00DF361E"/>
    <w:rsid w:val="00DF40AF"/>
    <w:rsid w:val="00E0117A"/>
    <w:rsid w:val="00E10AF9"/>
    <w:rsid w:val="00E13704"/>
    <w:rsid w:val="00E21217"/>
    <w:rsid w:val="00E354F5"/>
    <w:rsid w:val="00E36222"/>
    <w:rsid w:val="00E373FD"/>
    <w:rsid w:val="00E37791"/>
    <w:rsid w:val="00E418DB"/>
    <w:rsid w:val="00E438D5"/>
    <w:rsid w:val="00E44072"/>
    <w:rsid w:val="00E45CD8"/>
    <w:rsid w:val="00E53B1D"/>
    <w:rsid w:val="00E56548"/>
    <w:rsid w:val="00E65039"/>
    <w:rsid w:val="00E668C5"/>
    <w:rsid w:val="00E7320B"/>
    <w:rsid w:val="00E75774"/>
    <w:rsid w:val="00E766DD"/>
    <w:rsid w:val="00E80789"/>
    <w:rsid w:val="00E843C8"/>
    <w:rsid w:val="00E850D4"/>
    <w:rsid w:val="00EA3500"/>
    <w:rsid w:val="00EA4B60"/>
    <w:rsid w:val="00EA527F"/>
    <w:rsid w:val="00EB3380"/>
    <w:rsid w:val="00EC0904"/>
    <w:rsid w:val="00EC1718"/>
    <w:rsid w:val="00EC200A"/>
    <w:rsid w:val="00EC6BC5"/>
    <w:rsid w:val="00ED061D"/>
    <w:rsid w:val="00ED06D4"/>
    <w:rsid w:val="00ED352B"/>
    <w:rsid w:val="00EE422B"/>
    <w:rsid w:val="00EF235D"/>
    <w:rsid w:val="00EF2CE2"/>
    <w:rsid w:val="00EF38DD"/>
    <w:rsid w:val="00EF503B"/>
    <w:rsid w:val="00EF7CD0"/>
    <w:rsid w:val="00F21FBE"/>
    <w:rsid w:val="00F32E50"/>
    <w:rsid w:val="00F3409F"/>
    <w:rsid w:val="00F34C8D"/>
    <w:rsid w:val="00F43AC8"/>
    <w:rsid w:val="00F5157F"/>
    <w:rsid w:val="00F54666"/>
    <w:rsid w:val="00F57005"/>
    <w:rsid w:val="00F64558"/>
    <w:rsid w:val="00F7035A"/>
    <w:rsid w:val="00F71A9E"/>
    <w:rsid w:val="00F77A3C"/>
    <w:rsid w:val="00F801E3"/>
    <w:rsid w:val="00F872FF"/>
    <w:rsid w:val="00F91DF6"/>
    <w:rsid w:val="00F95D0F"/>
    <w:rsid w:val="00FA31B5"/>
    <w:rsid w:val="00FA4AA2"/>
    <w:rsid w:val="00FA6D0D"/>
    <w:rsid w:val="00FB1841"/>
    <w:rsid w:val="00FB47CE"/>
    <w:rsid w:val="00FB58A8"/>
    <w:rsid w:val="00FC074E"/>
    <w:rsid w:val="00FC29A6"/>
    <w:rsid w:val="00FC65FC"/>
    <w:rsid w:val="00FD1DA7"/>
    <w:rsid w:val="00FD1F39"/>
    <w:rsid w:val="00FD54BF"/>
    <w:rsid w:val="00FE2595"/>
    <w:rsid w:val="00FF51A7"/>
    <w:rsid w:val="00FF579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5E"/>
    <w:pPr>
      <w:suppressAutoHyphens/>
    </w:pPr>
    <w:rPr>
      <w:rFonts w:ascii="Arial Narrow" w:hAnsi="Arial Narrow"/>
      <w:lang w:val="pt-PT" w:eastAsia="ar-SA"/>
    </w:rPr>
  </w:style>
  <w:style w:type="paragraph" w:styleId="Heading1">
    <w:name w:val="heading 1"/>
    <w:basedOn w:val="Normal"/>
    <w:next w:val="Normal"/>
    <w:link w:val="Heading1Char"/>
    <w:uiPriority w:val="9"/>
    <w:qFormat/>
    <w:rsid w:val="00C64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4519"/>
    <w:pPr>
      <w:keepNext/>
      <w:suppressAutoHyphens w:val="0"/>
      <w:spacing w:before="240" w:after="60"/>
      <w:outlineLvl w:val="1"/>
    </w:pPr>
    <w:rPr>
      <w:rFonts w:ascii="Cambria" w:hAnsi="Cambria"/>
      <w:b/>
      <w:bCs/>
      <w:i/>
      <w:iCs/>
      <w:sz w:val="28"/>
      <w:szCs w:val="28"/>
      <w:lang w:val="hr-HR" w:eastAsia="hr-HR"/>
    </w:rPr>
  </w:style>
  <w:style w:type="paragraph" w:styleId="Heading3">
    <w:name w:val="heading 3"/>
    <w:basedOn w:val="Normal"/>
    <w:next w:val="Normal"/>
    <w:link w:val="Heading3Char"/>
    <w:uiPriority w:val="9"/>
    <w:qFormat/>
    <w:rsid w:val="00B5451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6755E"/>
  </w:style>
  <w:style w:type="character" w:styleId="PageNumber">
    <w:name w:val="page number"/>
    <w:basedOn w:val="WW-DefaultParagraphFont"/>
    <w:semiHidden/>
    <w:rsid w:val="00A6755E"/>
  </w:style>
  <w:style w:type="character" w:styleId="Hyperlink">
    <w:name w:val="Hyperlink"/>
    <w:semiHidden/>
    <w:rsid w:val="00A6755E"/>
    <w:rPr>
      <w:color w:val="0000FF"/>
      <w:u w:val="single"/>
    </w:rPr>
  </w:style>
  <w:style w:type="character" w:customStyle="1" w:styleId="EndnoteCharacters">
    <w:name w:val="Endnote Characters"/>
    <w:rsid w:val="00A6755E"/>
  </w:style>
  <w:style w:type="character" w:customStyle="1" w:styleId="WW-DefaultParagraphFont">
    <w:name w:val="WW-Default Paragraph Font"/>
    <w:rsid w:val="00A6755E"/>
  </w:style>
  <w:style w:type="paragraph" w:styleId="BodyText">
    <w:name w:val="Body Text"/>
    <w:basedOn w:val="Normal"/>
    <w:semiHidden/>
    <w:rsid w:val="00A6755E"/>
    <w:pPr>
      <w:spacing w:after="120"/>
    </w:pPr>
  </w:style>
  <w:style w:type="paragraph" w:styleId="Footer">
    <w:name w:val="footer"/>
    <w:basedOn w:val="Normal"/>
    <w:semiHidden/>
    <w:rsid w:val="00A6755E"/>
    <w:pPr>
      <w:suppressLineNumbers/>
      <w:tabs>
        <w:tab w:val="center" w:pos="4320"/>
        <w:tab w:val="right" w:pos="8640"/>
      </w:tabs>
    </w:pPr>
  </w:style>
  <w:style w:type="paragraph" w:customStyle="1" w:styleId="TableContents">
    <w:name w:val="Table Contents"/>
    <w:basedOn w:val="BodyText"/>
    <w:rsid w:val="00A6755E"/>
    <w:pPr>
      <w:suppressLineNumbers/>
    </w:pPr>
  </w:style>
  <w:style w:type="paragraph" w:customStyle="1" w:styleId="TableHeading">
    <w:name w:val="Table Heading"/>
    <w:basedOn w:val="TableContents"/>
    <w:rsid w:val="00A6755E"/>
    <w:pPr>
      <w:jc w:val="center"/>
    </w:pPr>
    <w:rPr>
      <w:b/>
      <w:bCs/>
      <w:i/>
      <w:iCs/>
    </w:rPr>
  </w:style>
  <w:style w:type="paragraph" w:customStyle="1" w:styleId="CVTitle">
    <w:name w:val="CV Title"/>
    <w:basedOn w:val="Normal"/>
    <w:rsid w:val="00A6755E"/>
    <w:pPr>
      <w:ind w:left="113" w:right="113"/>
      <w:jc w:val="right"/>
    </w:pPr>
    <w:rPr>
      <w:b/>
      <w:bCs/>
      <w:spacing w:val="10"/>
      <w:sz w:val="28"/>
      <w:lang w:val="fr-FR"/>
    </w:rPr>
  </w:style>
  <w:style w:type="paragraph" w:customStyle="1" w:styleId="CVHeading1">
    <w:name w:val="CV Heading 1"/>
    <w:basedOn w:val="Normal"/>
    <w:next w:val="Normal"/>
    <w:rsid w:val="00A6755E"/>
    <w:pPr>
      <w:spacing w:before="74"/>
      <w:ind w:left="113" w:right="113"/>
      <w:jc w:val="right"/>
    </w:pPr>
    <w:rPr>
      <w:b/>
      <w:sz w:val="24"/>
    </w:rPr>
  </w:style>
  <w:style w:type="paragraph" w:customStyle="1" w:styleId="CVHeading2">
    <w:name w:val="CV Heading 2"/>
    <w:basedOn w:val="CVHeading1"/>
    <w:next w:val="Normal"/>
    <w:rsid w:val="00A6755E"/>
    <w:pPr>
      <w:spacing w:before="0"/>
    </w:pPr>
    <w:rPr>
      <w:b w:val="0"/>
      <w:sz w:val="22"/>
    </w:rPr>
  </w:style>
  <w:style w:type="paragraph" w:customStyle="1" w:styleId="CVHeading2-FirstLine">
    <w:name w:val="CV Heading 2 - First Line"/>
    <w:basedOn w:val="CVHeading2"/>
    <w:next w:val="CVHeading2"/>
    <w:rsid w:val="00A6755E"/>
    <w:pPr>
      <w:spacing w:before="74"/>
    </w:pPr>
  </w:style>
  <w:style w:type="paragraph" w:customStyle="1" w:styleId="CVHeading3">
    <w:name w:val="CV Heading 3"/>
    <w:basedOn w:val="Normal"/>
    <w:next w:val="Normal"/>
    <w:rsid w:val="00A6755E"/>
    <w:pPr>
      <w:ind w:left="113" w:right="113"/>
      <w:jc w:val="right"/>
      <w:textAlignment w:val="center"/>
    </w:pPr>
  </w:style>
  <w:style w:type="paragraph" w:customStyle="1" w:styleId="CVHeading3-FirstLine">
    <w:name w:val="CV Heading 3 - First Line"/>
    <w:basedOn w:val="CVHeading3"/>
    <w:next w:val="CVHeading3"/>
    <w:rsid w:val="00A6755E"/>
    <w:pPr>
      <w:spacing w:before="74"/>
    </w:pPr>
  </w:style>
  <w:style w:type="paragraph" w:customStyle="1" w:styleId="CVHeadingLanguage">
    <w:name w:val="CV Heading Language"/>
    <w:basedOn w:val="CVHeading2"/>
    <w:next w:val="LevelAssessment-Code"/>
    <w:rsid w:val="00A6755E"/>
    <w:rPr>
      <w:b/>
    </w:rPr>
  </w:style>
  <w:style w:type="paragraph" w:customStyle="1" w:styleId="LevelAssessment-Code">
    <w:name w:val="Level Assessment - Code"/>
    <w:basedOn w:val="Normal"/>
    <w:next w:val="LevelAssessment-Description"/>
    <w:rsid w:val="00A6755E"/>
    <w:pPr>
      <w:ind w:left="28"/>
      <w:jc w:val="center"/>
    </w:pPr>
    <w:rPr>
      <w:sz w:val="18"/>
    </w:rPr>
  </w:style>
  <w:style w:type="paragraph" w:customStyle="1" w:styleId="LevelAssessment-Description">
    <w:name w:val="Level Assessment - Description"/>
    <w:basedOn w:val="LevelAssessment-Code"/>
    <w:next w:val="LevelAssessment-Code"/>
    <w:rsid w:val="00A6755E"/>
    <w:pPr>
      <w:textAlignment w:val="bottom"/>
    </w:pPr>
  </w:style>
  <w:style w:type="paragraph" w:customStyle="1" w:styleId="SmallGap">
    <w:name w:val="Small Gap"/>
    <w:basedOn w:val="Normal"/>
    <w:next w:val="Normal"/>
    <w:rsid w:val="00A6755E"/>
    <w:rPr>
      <w:sz w:val="10"/>
    </w:rPr>
  </w:style>
  <w:style w:type="paragraph" w:customStyle="1" w:styleId="CVHeadingLevel">
    <w:name w:val="CV Heading Level"/>
    <w:basedOn w:val="CVHeading3"/>
    <w:next w:val="Normal"/>
    <w:rsid w:val="00A6755E"/>
    <w:rPr>
      <w:i/>
    </w:rPr>
  </w:style>
  <w:style w:type="paragraph" w:customStyle="1" w:styleId="LevelAssessment-Heading1">
    <w:name w:val="Level Assessment - Heading 1"/>
    <w:basedOn w:val="LevelAssessment-Code"/>
    <w:rsid w:val="00A6755E"/>
    <w:pPr>
      <w:ind w:left="57" w:right="57"/>
    </w:pPr>
    <w:rPr>
      <w:b/>
      <w:sz w:val="22"/>
    </w:rPr>
  </w:style>
  <w:style w:type="paragraph" w:customStyle="1" w:styleId="LevelAssessment-Heading2">
    <w:name w:val="Level Assessment - Heading 2"/>
    <w:basedOn w:val="Normal"/>
    <w:rsid w:val="00A6755E"/>
    <w:pPr>
      <w:ind w:left="57" w:right="57"/>
      <w:jc w:val="center"/>
    </w:pPr>
    <w:rPr>
      <w:sz w:val="18"/>
      <w:lang w:val="en-US"/>
    </w:rPr>
  </w:style>
  <w:style w:type="paragraph" w:customStyle="1" w:styleId="LevelAssessment-Note">
    <w:name w:val="Level Assessment - Note"/>
    <w:basedOn w:val="LevelAssessment-Code"/>
    <w:rsid w:val="00A6755E"/>
    <w:pPr>
      <w:ind w:left="113"/>
      <w:jc w:val="left"/>
    </w:pPr>
    <w:rPr>
      <w:i/>
    </w:rPr>
  </w:style>
  <w:style w:type="paragraph" w:customStyle="1" w:styleId="CVMajor">
    <w:name w:val="CV Major"/>
    <w:basedOn w:val="Normal"/>
    <w:rsid w:val="00A6755E"/>
    <w:pPr>
      <w:ind w:left="113" w:right="113"/>
    </w:pPr>
    <w:rPr>
      <w:b/>
      <w:sz w:val="24"/>
    </w:rPr>
  </w:style>
  <w:style w:type="paragraph" w:customStyle="1" w:styleId="CVMajor-FirstLine">
    <w:name w:val="CV Major - First Line"/>
    <w:basedOn w:val="CVMajor"/>
    <w:next w:val="CVMajor"/>
    <w:rsid w:val="00A6755E"/>
    <w:pPr>
      <w:spacing w:before="74"/>
    </w:pPr>
  </w:style>
  <w:style w:type="paragraph" w:customStyle="1" w:styleId="CVMedium">
    <w:name w:val="CV Medium"/>
    <w:basedOn w:val="CVMajor"/>
    <w:rsid w:val="00A6755E"/>
    <w:rPr>
      <w:sz w:val="22"/>
    </w:rPr>
  </w:style>
  <w:style w:type="paragraph" w:customStyle="1" w:styleId="CVMedium-FirstLine">
    <w:name w:val="CV Medium - First Line"/>
    <w:basedOn w:val="CVMedium"/>
    <w:next w:val="CVMedium"/>
    <w:rsid w:val="00A6755E"/>
    <w:pPr>
      <w:spacing w:before="74"/>
    </w:pPr>
  </w:style>
  <w:style w:type="paragraph" w:customStyle="1" w:styleId="CVNormal">
    <w:name w:val="CV Normal"/>
    <w:basedOn w:val="CVMedium"/>
    <w:rsid w:val="00A6755E"/>
    <w:rPr>
      <w:b w:val="0"/>
      <w:sz w:val="20"/>
    </w:rPr>
  </w:style>
  <w:style w:type="paragraph" w:customStyle="1" w:styleId="CVSpacer">
    <w:name w:val="CV Spacer"/>
    <w:basedOn w:val="CVNormal"/>
    <w:rsid w:val="00A6755E"/>
    <w:rPr>
      <w:sz w:val="4"/>
    </w:rPr>
  </w:style>
  <w:style w:type="paragraph" w:customStyle="1" w:styleId="CVNormal-FirstLine">
    <w:name w:val="CV Normal - First Line"/>
    <w:basedOn w:val="CVNormal"/>
    <w:next w:val="CVNormal"/>
    <w:rsid w:val="00A6755E"/>
    <w:pPr>
      <w:spacing w:before="74"/>
    </w:pPr>
  </w:style>
  <w:style w:type="paragraph" w:customStyle="1" w:styleId="CVFooterLeft">
    <w:name w:val="CV Footer Left"/>
    <w:basedOn w:val="Normal"/>
    <w:rsid w:val="00A6755E"/>
    <w:pPr>
      <w:ind w:firstLine="360"/>
      <w:jc w:val="right"/>
    </w:pPr>
    <w:rPr>
      <w:bCs/>
      <w:sz w:val="16"/>
    </w:rPr>
  </w:style>
  <w:style w:type="paragraph" w:customStyle="1" w:styleId="CVFooterRight">
    <w:name w:val="CV Footer Right"/>
    <w:basedOn w:val="Normal"/>
    <w:rsid w:val="00A6755E"/>
    <w:rPr>
      <w:bCs/>
      <w:sz w:val="16"/>
      <w:lang w:val="de-DE"/>
    </w:rPr>
  </w:style>
  <w:style w:type="paragraph" w:styleId="Header">
    <w:name w:val="header"/>
    <w:basedOn w:val="Normal"/>
    <w:link w:val="HeaderChar"/>
    <w:uiPriority w:val="99"/>
    <w:unhideWhenUsed/>
    <w:rsid w:val="00921E90"/>
    <w:pPr>
      <w:tabs>
        <w:tab w:val="center" w:pos="4536"/>
        <w:tab w:val="right" w:pos="9072"/>
      </w:tabs>
    </w:pPr>
  </w:style>
  <w:style w:type="character" w:customStyle="1" w:styleId="HeaderChar">
    <w:name w:val="Header Char"/>
    <w:link w:val="Header"/>
    <w:uiPriority w:val="99"/>
    <w:rsid w:val="00921E90"/>
    <w:rPr>
      <w:rFonts w:ascii="Arial Narrow" w:hAnsi="Arial Narrow"/>
      <w:lang w:val="pt-PT" w:eastAsia="ar-SA"/>
    </w:rPr>
  </w:style>
  <w:style w:type="paragraph" w:styleId="BalloonText">
    <w:name w:val="Balloon Text"/>
    <w:basedOn w:val="Normal"/>
    <w:link w:val="BalloonTextChar"/>
    <w:uiPriority w:val="99"/>
    <w:semiHidden/>
    <w:unhideWhenUsed/>
    <w:rsid w:val="00336F3D"/>
    <w:rPr>
      <w:rFonts w:ascii="Tahoma" w:hAnsi="Tahoma"/>
      <w:sz w:val="16"/>
      <w:szCs w:val="16"/>
    </w:rPr>
  </w:style>
  <w:style w:type="character" w:customStyle="1" w:styleId="BalloonTextChar">
    <w:name w:val="Balloon Text Char"/>
    <w:link w:val="BalloonText"/>
    <w:uiPriority w:val="99"/>
    <w:semiHidden/>
    <w:rsid w:val="00336F3D"/>
    <w:rPr>
      <w:rFonts w:ascii="Tahoma" w:hAnsi="Tahoma" w:cs="Tahoma"/>
      <w:sz w:val="16"/>
      <w:szCs w:val="16"/>
      <w:lang w:val="pt-PT" w:eastAsia="ar-SA"/>
    </w:rPr>
  </w:style>
  <w:style w:type="paragraph" w:customStyle="1" w:styleId="OiaeaeiYiio2">
    <w:name w:val="O?ia eaeiYiio 2"/>
    <w:basedOn w:val="Normal"/>
    <w:rsid w:val="00C03BC5"/>
    <w:pPr>
      <w:widowControl w:val="0"/>
      <w:suppressAutoHyphens w:val="0"/>
      <w:jc w:val="right"/>
    </w:pPr>
    <w:rPr>
      <w:rFonts w:ascii="Times New Roman" w:hAnsi="Times New Roman"/>
      <w:i/>
      <w:sz w:val="16"/>
      <w:lang w:val="en-US" w:eastAsia="en-US"/>
    </w:rPr>
  </w:style>
  <w:style w:type="character" w:styleId="FollowedHyperlink">
    <w:name w:val="FollowedHyperlink"/>
    <w:uiPriority w:val="99"/>
    <w:semiHidden/>
    <w:unhideWhenUsed/>
    <w:rsid w:val="00162C5D"/>
    <w:rPr>
      <w:color w:val="800080"/>
      <w:u w:val="single"/>
    </w:rPr>
  </w:style>
  <w:style w:type="character" w:customStyle="1" w:styleId="Heading2Char">
    <w:name w:val="Heading 2 Char"/>
    <w:link w:val="Heading2"/>
    <w:rsid w:val="00B54519"/>
    <w:rPr>
      <w:rFonts w:ascii="Cambria" w:hAnsi="Cambria"/>
      <w:b/>
      <w:bCs/>
      <w:i/>
      <w:iCs/>
      <w:sz w:val="28"/>
      <w:szCs w:val="28"/>
      <w:lang w:val="hr-HR" w:eastAsia="hr-HR"/>
    </w:rPr>
  </w:style>
  <w:style w:type="paragraph" w:customStyle="1" w:styleId="StyleHeading3Linespacing15lines">
    <w:name w:val="Style Heading 3 + Line spacing:  1.5 lines"/>
    <w:basedOn w:val="Heading3"/>
    <w:next w:val="BalloonText"/>
    <w:rsid w:val="00B54519"/>
    <w:pPr>
      <w:suppressAutoHyphens w:val="0"/>
      <w:spacing w:line="360" w:lineRule="auto"/>
    </w:pPr>
    <w:rPr>
      <w:rFonts w:ascii="Times New Roman" w:hAnsi="Times New Roman"/>
      <w:szCs w:val="20"/>
      <w:lang w:val="hr-HR" w:eastAsia="hr-HR"/>
    </w:rPr>
  </w:style>
  <w:style w:type="character" w:customStyle="1" w:styleId="Heading3Char">
    <w:name w:val="Heading 3 Char"/>
    <w:link w:val="Heading3"/>
    <w:uiPriority w:val="9"/>
    <w:semiHidden/>
    <w:rsid w:val="00B54519"/>
    <w:rPr>
      <w:rFonts w:ascii="Cambria" w:eastAsia="Times New Roman" w:hAnsi="Cambria" w:cs="Times New Roman"/>
      <w:b/>
      <w:bCs/>
      <w:sz w:val="26"/>
      <w:szCs w:val="26"/>
      <w:lang w:val="pt-PT" w:eastAsia="ar-SA"/>
    </w:rPr>
  </w:style>
  <w:style w:type="paragraph" w:customStyle="1" w:styleId="ecxmsonormal">
    <w:name w:val="ecxmsonormal"/>
    <w:basedOn w:val="Normal"/>
    <w:rsid w:val="00A4075F"/>
    <w:pPr>
      <w:suppressAutoHyphens w:val="0"/>
      <w:spacing w:before="100" w:beforeAutospacing="1" w:after="100" w:afterAutospacing="1"/>
    </w:pPr>
    <w:rPr>
      <w:rFonts w:ascii="Times New Roman" w:eastAsia="Calibri" w:hAnsi="Times New Roman"/>
      <w:sz w:val="24"/>
      <w:szCs w:val="24"/>
      <w:lang w:val="en-US" w:eastAsia="en-US"/>
    </w:rPr>
  </w:style>
  <w:style w:type="paragraph" w:customStyle="1" w:styleId="Char">
    <w:name w:val="Char"/>
    <w:basedOn w:val="Normal"/>
    <w:rsid w:val="00E75774"/>
    <w:pPr>
      <w:suppressAutoHyphens w:val="0"/>
      <w:spacing w:after="160" w:line="240" w:lineRule="exact"/>
    </w:pPr>
    <w:rPr>
      <w:rFonts w:ascii="Tahoma" w:hAnsi="Tahoma"/>
      <w:lang w:val="en-US" w:eastAsia="en-US"/>
    </w:rPr>
  </w:style>
  <w:style w:type="paragraph" w:customStyle="1" w:styleId="Default">
    <w:name w:val="Default"/>
    <w:rsid w:val="00D30F9E"/>
    <w:pPr>
      <w:autoSpaceDE w:val="0"/>
      <w:autoSpaceDN w:val="0"/>
      <w:adjustRightInd w:val="0"/>
    </w:pPr>
    <w:rPr>
      <w:color w:val="000000"/>
      <w:sz w:val="24"/>
      <w:szCs w:val="24"/>
    </w:rPr>
  </w:style>
  <w:style w:type="paragraph" w:customStyle="1" w:styleId="ECVLanguageExplanation">
    <w:name w:val="_ECV_LanguageExplanation"/>
    <w:basedOn w:val="Normal"/>
    <w:rsid w:val="00827C99"/>
    <w:pPr>
      <w:widowControl w:val="0"/>
      <w:autoSpaceDE w:val="0"/>
      <w:spacing w:line="100" w:lineRule="atLeast"/>
    </w:pPr>
    <w:rPr>
      <w:rFonts w:ascii="Arial" w:eastAsia="SimSun" w:hAnsi="Arial" w:cs="Mangal"/>
      <w:color w:val="0E4194"/>
      <w:spacing w:val="-6"/>
      <w:kern w:val="1"/>
      <w:sz w:val="15"/>
      <w:szCs w:val="24"/>
      <w:lang w:val="en-GB" w:eastAsia="zh-CN" w:bidi="hi-IN"/>
    </w:rPr>
  </w:style>
  <w:style w:type="character" w:styleId="Emphasis">
    <w:name w:val="Emphasis"/>
    <w:basedOn w:val="DefaultParagraphFont"/>
    <w:uiPriority w:val="20"/>
    <w:qFormat/>
    <w:rsid w:val="00DD2F88"/>
    <w:rPr>
      <w:i/>
      <w:iCs/>
    </w:rPr>
  </w:style>
  <w:style w:type="paragraph" w:styleId="ListParagraph">
    <w:name w:val="List Paragraph"/>
    <w:basedOn w:val="Normal"/>
    <w:uiPriority w:val="34"/>
    <w:qFormat/>
    <w:rsid w:val="006663C3"/>
    <w:pPr>
      <w:ind w:left="720"/>
      <w:contextualSpacing/>
    </w:pPr>
  </w:style>
  <w:style w:type="character" w:styleId="Strong">
    <w:name w:val="Strong"/>
    <w:qFormat/>
    <w:rsid w:val="006663C3"/>
    <w:rPr>
      <w:b/>
      <w:bCs/>
    </w:rPr>
  </w:style>
  <w:style w:type="character" w:customStyle="1" w:styleId="Heading1Char">
    <w:name w:val="Heading 1 Char"/>
    <w:basedOn w:val="DefaultParagraphFont"/>
    <w:link w:val="Heading1"/>
    <w:uiPriority w:val="9"/>
    <w:rsid w:val="00C64A33"/>
    <w:rPr>
      <w:rFonts w:asciiTheme="majorHAnsi" w:eastAsiaTheme="majorEastAsia" w:hAnsiTheme="majorHAnsi" w:cstheme="majorBidi"/>
      <w:b/>
      <w:bCs/>
      <w:color w:val="365F91" w:themeColor="accent1" w:themeShade="BF"/>
      <w:sz w:val="28"/>
      <w:szCs w:val="28"/>
      <w:lang w:val="pt-PT" w:eastAsia="ar-SA"/>
    </w:rPr>
  </w:style>
  <w:style w:type="character" w:customStyle="1" w:styleId="hps">
    <w:name w:val="hps"/>
    <w:basedOn w:val="DefaultParagraphFont"/>
    <w:rsid w:val="00D52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6599">
      <w:bodyDiv w:val="1"/>
      <w:marLeft w:val="0"/>
      <w:marRight w:val="0"/>
      <w:marTop w:val="0"/>
      <w:marBottom w:val="0"/>
      <w:divBdr>
        <w:top w:val="none" w:sz="0" w:space="0" w:color="auto"/>
        <w:left w:val="none" w:sz="0" w:space="0" w:color="auto"/>
        <w:bottom w:val="none" w:sz="0" w:space="0" w:color="auto"/>
        <w:right w:val="none" w:sz="0" w:space="0" w:color="auto"/>
      </w:divBdr>
      <w:divsChild>
        <w:div w:id="561598005">
          <w:marLeft w:val="0"/>
          <w:marRight w:val="0"/>
          <w:marTop w:val="0"/>
          <w:marBottom w:val="0"/>
          <w:divBdr>
            <w:top w:val="none" w:sz="0" w:space="0" w:color="auto"/>
            <w:left w:val="none" w:sz="0" w:space="0" w:color="auto"/>
            <w:bottom w:val="none" w:sz="0" w:space="0" w:color="auto"/>
            <w:right w:val="none" w:sz="0" w:space="0" w:color="auto"/>
          </w:divBdr>
        </w:div>
        <w:div w:id="1486701169">
          <w:marLeft w:val="0"/>
          <w:marRight w:val="0"/>
          <w:marTop w:val="0"/>
          <w:marBottom w:val="0"/>
          <w:divBdr>
            <w:top w:val="none" w:sz="0" w:space="0" w:color="auto"/>
            <w:left w:val="none" w:sz="0" w:space="0" w:color="auto"/>
            <w:bottom w:val="none" w:sz="0" w:space="0" w:color="auto"/>
            <w:right w:val="none" w:sz="0" w:space="0" w:color="auto"/>
          </w:divBdr>
        </w:div>
      </w:divsChild>
    </w:div>
    <w:div w:id="866329583">
      <w:bodyDiv w:val="1"/>
      <w:marLeft w:val="0"/>
      <w:marRight w:val="0"/>
      <w:marTop w:val="0"/>
      <w:marBottom w:val="0"/>
      <w:divBdr>
        <w:top w:val="none" w:sz="0" w:space="0" w:color="auto"/>
        <w:left w:val="none" w:sz="0" w:space="0" w:color="auto"/>
        <w:bottom w:val="none" w:sz="0" w:space="0" w:color="auto"/>
        <w:right w:val="none" w:sz="0" w:space="0" w:color="auto"/>
      </w:divBdr>
    </w:div>
    <w:div w:id="1026103676">
      <w:bodyDiv w:val="1"/>
      <w:marLeft w:val="0"/>
      <w:marRight w:val="0"/>
      <w:marTop w:val="0"/>
      <w:marBottom w:val="0"/>
      <w:divBdr>
        <w:top w:val="none" w:sz="0" w:space="0" w:color="auto"/>
        <w:left w:val="none" w:sz="0" w:space="0" w:color="auto"/>
        <w:bottom w:val="none" w:sz="0" w:space="0" w:color="auto"/>
        <w:right w:val="none" w:sz="0" w:space="0" w:color="auto"/>
      </w:divBdr>
      <w:divsChild>
        <w:div w:id="1663505604">
          <w:marLeft w:val="0"/>
          <w:marRight w:val="0"/>
          <w:marTop w:val="0"/>
          <w:marBottom w:val="0"/>
          <w:divBdr>
            <w:top w:val="none" w:sz="0" w:space="0" w:color="auto"/>
            <w:left w:val="none" w:sz="0" w:space="0" w:color="auto"/>
            <w:bottom w:val="none" w:sz="0" w:space="0" w:color="auto"/>
            <w:right w:val="none" w:sz="0" w:space="0" w:color="auto"/>
          </w:divBdr>
        </w:div>
        <w:div w:id="738789614">
          <w:marLeft w:val="0"/>
          <w:marRight w:val="0"/>
          <w:marTop w:val="0"/>
          <w:marBottom w:val="0"/>
          <w:divBdr>
            <w:top w:val="none" w:sz="0" w:space="0" w:color="auto"/>
            <w:left w:val="none" w:sz="0" w:space="0" w:color="auto"/>
            <w:bottom w:val="none" w:sz="0" w:space="0" w:color="auto"/>
            <w:right w:val="none" w:sz="0" w:space="0" w:color="auto"/>
          </w:divBdr>
        </w:div>
        <w:div w:id="713887877">
          <w:marLeft w:val="0"/>
          <w:marRight w:val="0"/>
          <w:marTop w:val="0"/>
          <w:marBottom w:val="0"/>
          <w:divBdr>
            <w:top w:val="none" w:sz="0" w:space="0" w:color="auto"/>
            <w:left w:val="none" w:sz="0" w:space="0" w:color="auto"/>
            <w:bottom w:val="none" w:sz="0" w:space="0" w:color="auto"/>
            <w:right w:val="none" w:sz="0" w:space="0" w:color="auto"/>
          </w:divBdr>
        </w:div>
        <w:div w:id="998269458">
          <w:marLeft w:val="0"/>
          <w:marRight w:val="0"/>
          <w:marTop w:val="0"/>
          <w:marBottom w:val="0"/>
          <w:divBdr>
            <w:top w:val="none" w:sz="0" w:space="0" w:color="auto"/>
            <w:left w:val="none" w:sz="0" w:space="0" w:color="auto"/>
            <w:bottom w:val="none" w:sz="0" w:space="0" w:color="auto"/>
            <w:right w:val="none" w:sz="0" w:space="0" w:color="auto"/>
          </w:divBdr>
        </w:div>
        <w:div w:id="2111192179">
          <w:marLeft w:val="0"/>
          <w:marRight w:val="0"/>
          <w:marTop w:val="0"/>
          <w:marBottom w:val="0"/>
          <w:divBdr>
            <w:top w:val="none" w:sz="0" w:space="0" w:color="auto"/>
            <w:left w:val="none" w:sz="0" w:space="0" w:color="auto"/>
            <w:bottom w:val="none" w:sz="0" w:space="0" w:color="auto"/>
            <w:right w:val="none" w:sz="0" w:space="0" w:color="auto"/>
          </w:divBdr>
        </w:div>
        <w:div w:id="555554454">
          <w:marLeft w:val="0"/>
          <w:marRight w:val="0"/>
          <w:marTop w:val="0"/>
          <w:marBottom w:val="0"/>
          <w:divBdr>
            <w:top w:val="none" w:sz="0" w:space="0" w:color="auto"/>
            <w:left w:val="none" w:sz="0" w:space="0" w:color="auto"/>
            <w:bottom w:val="none" w:sz="0" w:space="0" w:color="auto"/>
            <w:right w:val="none" w:sz="0" w:space="0" w:color="auto"/>
          </w:divBdr>
        </w:div>
        <w:div w:id="241137330">
          <w:marLeft w:val="0"/>
          <w:marRight w:val="0"/>
          <w:marTop w:val="0"/>
          <w:marBottom w:val="0"/>
          <w:divBdr>
            <w:top w:val="none" w:sz="0" w:space="0" w:color="auto"/>
            <w:left w:val="none" w:sz="0" w:space="0" w:color="auto"/>
            <w:bottom w:val="none" w:sz="0" w:space="0" w:color="auto"/>
            <w:right w:val="none" w:sz="0" w:space="0" w:color="auto"/>
          </w:divBdr>
        </w:div>
        <w:div w:id="902837046">
          <w:marLeft w:val="0"/>
          <w:marRight w:val="0"/>
          <w:marTop w:val="0"/>
          <w:marBottom w:val="0"/>
          <w:divBdr>
            <w:top w:val="none" w:sz="0" w:space="0" w:color="auto"/>
            <w:left w:val="none" w:sz="0" w:space="0" w:color="auto"/>
            <w:bottom w:val="none" w:sz="0" w:space="0" w:color="auto"/>
            <w:right w:val="none" w:sz="0" w:space="0" w:color="auto"/>
          </w:divBdr>
        </w:div>
        <w:div w:id="693964056">
          <w:marLeft w:val="0"/>
          <w:marRight w:val="0"/>
          <w:marTop w:val="0"/>
          <w:marBottom w:val="0"/>
          <w:divBdr>
            <w:top w:val="none" w:sz="0" w:space="0" w:color="auto"/>
            <w:left w:val="none" w:sz="0" w:space="0" w:color="auto"/>
            <w:bottom w:val="none" w:sz="0" w:space="0" w:color="auto"/>
            <w:right w:val="none" w:sz="0" w:space="0" w:color="auto"/>
          </w:divBdr>
        </w:div>
        <w:div w:id="1487622741">
          <w:marLeft w:val="0"/>
          <w:marRight w:val="0"/>
          <w:marTop w:val="0"/>
          <w:marBottom w:val="0"/>
          <w:divBdr>
            <w:top w:val="none" w:sz="0" w:space="0" w:color="auto"/>
            <w:left w:val="none" w:sz="0" w:space="0" w:color="auto"/>
            <w:bottom w:val="none" w:sz="0" w:space="0" w:color="auto"/>
            <w:right w:val="none" w:sz="0" w:space="0" w:color="auto"/>
          </w:divBdr>
        </w:div>
        <w:div w:id="445582206">
          <w:marLeft w:val="0"/>
          <w:marRight w:val="0"/>
          <w:marTop w:val="0"/>
          <w:marBottom w:val="0"/>
          <w:divBdr>
            <w:top w:val="none" w:sz="0" w:space="0" w:color="auto"/>
            <w:left w:val="none" w:sz="0" w:space="0" w:color="auto"/>
            <w:bottom w:val="none" w:sz="0" w:space="0" w:color="auto"/>
            <w:right w:val="none" w:sz="0" w:space="0" w:color="auto"/>
          </w:divBdr>
        </w:div>
        <w:div w:id="1561941670">
          <w:marLeft w:val="0"/>
          <w:marRight w:val="0"/>
          <w:marTop w:val="0"/>
          <w:marBottom w:val="0"/>
          <w:divBdr>
            <w:top w:val="none" w:sz="0" w:space="0" w:color="auto"/>
            <w:left w:val="none" w:sz="0" w:space="0" w:color="auto"/>
            <w:bottom w:val="none" w:sz="0" w:space="0" w:color="auto"/>
            <w:right w:val="none" w:sz="0" w:space="0" w:color="auto"/>
          </w:divBdr>
        </w:div>
      </w:divsChild>
    </w:div>
    <w:div w:id="1622568352">
      <w:bodyDiv w:val="1"/>
      <w:marLeft w:val="0"/>
      <w:marRight w:val="0"/>
      <w:marTop w:val="0"/>
      <w:marBottom w:val="0"/>
      <w:divBdr>
        <w:top w:val="none" w:sz="0" w:space="0" w:color="auto"/>
        <w:left w:val="none" w:sz="0" w:space="0" w:color="auto"/>
        <w:bottom w:val="none" w:sz="0" w:space="0" w:color="auto"/>
        <w:right w:val="none" w:sz="0" w:space="0" w:color="auto"/>
      </w:divBdr>
      <w:divsChild>
        <w:div w:id="923225686">
          <w:marLeft w:val="0"/>
          <w:marRight w:val="0"/>
          <w:marTop w:val="0"/>
          <w:marBottom w:val="0"/>
          <w:divBdr>
            <w:top w:val="none" w:sz="0" w:space="0" w:color="auto"/>
            <w:left w:val="none" w:sz="0" w:space="0" w:color="auto"/>
            <w:bottom w:val="none" w:sz="0" w:space="0" w:color="auto"/>
            <w:right w:val="none" w:sz="0" w:space="0" w:color="auto"/>
          </w:divBdr>
        </w:div>
        <w:div w:id="1333333281">
          <w:marLeft w:val="0"/>
          <w:marRight w:val="0"/>
          <w:marTop w:val="0"/>
          <w:marBottom w:val="0"/>
          <w:divBdr>
            <w:top w:val="none" w:sz="0" w:space="0" w:color="auto"/>
            <w:left w:val="none" w:sz="0" w:space="0" w:color="auto"/>
            <w:bottom w:val="none" w:sz="0" w:space="0" w:color="auto"/>
            <w:right w:val="none" w:sz="0" w:space="0" w:color="auto"/>
          </w:divBdr>
        </w:div>
        <w:div w:id="1130587946">
          <w:marLeft w:val="0"/>
          <w:marRight w:val="0"/>
          <w:marTop w:val="0"/>
          <w:marBottom w:val="0"/>
          <w:divBdr>
            <w:top w:val="none" w:sz="0" w:space="0" w:color="auto"/>
            <w:left w:val="none" w:sz="0" w:space="0" w:color="auto"/>
            <w:bottom w:val="none" w:sz="0" w:space="0" w:color="auto"/>
            <w:right w:val="none" w:sz="0" w:space="0" w:color="auto"/>
          </w:divBdr>
        </w:div>
        <w:div w:id="1790277290">
          <w:marLeft w:val="0"/>
          <w:marRight w:val="0"/>
          <w:marTop w:val="0"/>
          <w:marBottom w:val="0"/>
          <w:divBdr>
            <w:top w:val="none" w:sz="0" w:space="0" w:color="auto"/>
            <w:left w:val="none" w:sz="0" w:space="0" w:color="auto"/>
            <w:bottom w:val="none" w:sz="0" w:space="0" w:color="auto"/>
            <w:right w:val="none" w:sz="0" w:space="0" w:color="auto"/>
          </w:divBdr>
        </w:div>
        <w:div w:id="318075654">
          <w:marLeft w:val="0"/>
          <w:marRight w:val="0"/>
          <w:marTop w:val="0"/>
          <w:marBottom w:val="0"/>
          <w:divBdr>
            <w:top w:val="none" w:sz="0" w:space="0" w:color="auto"/>
            <w:left w:val="none" w:sz="0" w:space="0" w:color="auto"/>
            <w:bottom w:val="none" w:sz="0" w:space="0" w:color="auto"/>
            <w:right w:val="none" w:sz="0" w:space="0" w:color="auto"/>
          </w:divBdr>
        </w:div>
      </w:divsChild>
    </w:div>
    <w:div w:id="1798642087">
      <w:bodyDiv w:val="1"/>
      <w:marLeft w:val="0"/>
      <w:marRight w:val="0"/>
      <w:marTop w:val="0"/>
      <w:marBottom w:val="0"/>
      <w:divBdr>
        <w:top w:val="none" w:sz="0" w:space="0" w:color="auto"/>
        <w:left w:val="none" w:sz="0" w:space="0" w:color="auto"/>
        <w:bottom w:val="none" w:sz="0" w:space="0" w:color="auto"/>
        <w:right w:val="none" w:sz="0" w:space="0" w:color="auto"/>
      </w:divBdr>
      <w:divsChild>
        <w:div w:id="219365188">
          <w:marLeft w:val="0"/>
          <w:marRight w:val="0"/>
          <w:marTop w:val="0"/>
          <w:marBottom w:val="0"/>
          <w:divBdr>
            <w:top w:val="none" w:sz="0" w:space="0" w:color="auto"/>
            <w:left w:val="none" w:sz="0" w:space="0" w:color="auto"/>
            <w:bottom w:val="none" w:sz="0" w:space="0" w:color="auto"/>
            <w:right w:val="none" w:sz="0" w:space="0" w:color="auto"/>
          </w:divBdr>
        </w:div>
        <w:div w:id="705836359">
          <w:marLeft w:val="0"/>
          <w:marRight w:val="0"/>
          <w:marTop w:val="0"/>
          <w:marBottom w:val="0"/>
          <w:divBdr>
            <w:top w:val="none" w:sz="0" w:space="0" w:color="auto"/>
            <w:left w:val="none" w:sz="0" w:space="0" w:color="auto"/>
            <w:bottom w:val="none" w:sz="0" w:space="0" w:color="auto"/>
            <w:right w:val="none" w:sz="0" w:space="0" w:color="auto"/>
          </w:divBdr>
        </w:div>
        <w:div w:id="84690399">
          <w:marLeft w:val="0"/>
          <w:marRight w:val="0"/>
          <w:marTop w:val="0"/>
          <w:marBottom w:val="0"/>
          <w:divBdr>
            <w:top w:val="none" w:sz="0" w:space="0" w:color="auto"/>
            <w:left w:val="none" w:sz="0" w:space="0" w:color="auto"/>
            <w:bottom w:val="none" w:sz="0" w:space="0" w:color="auto"/>
            <w:right w:val="none" w:sz="0" w:space="0" w:color="auto"/>
          </w:divBdr>
        </w:div>
        <w:div w:id="696739413">
          <w:marLeft w:val="0"/>
          <w:marRight w:val="0"/>
          <w:marTop w:val="0"/>
          <w:marBottom w:val="0"/>
          <w:divBdr>
            <w:top w:val="none" w:sz="0" w:space="0" w:color="auto"/>
            <w:left w:val="none" w:sz="0" w:space="0" w:color="auto"/>
            <w:bottom w:val="none" w:sz="0" w:space="0" w:color="auto"/>
            <w:right w:val="none" w:sz="0" w:space="0" w:color="auto"/>
          </w:divBdr>
        </w:div>
      </w:divsChild>
    </w:div>
    <w:div w:id="1973318804">
      <w:bodyDiv w:val="1"/>
      <w:marLeft w:val="0"/>
      <w:marRight w:val="0"/>
      <w:marTop w:val="0"/>
      <w:marBottom w:val="0"/>
      <w:divBdr>
        <w:top w:val="none" w:sz="0" w:space="0" w:color="auto"/>
        <w:left w:val="none" w:sz="0" w:space="0" w:color="auto"/>
        <w:bottom w:val="none" w:sz="0" w:space="0" w:color="auto"/>
        <w:right w:val="none" w:sz="0" w:space="0" w:color="auto"/>
      </w:divBdr>
      <w:divsChild>
        <w:div w:id="362248249">
          <w:marLeft w:val="0"/>
          <w:marRight w:val="0"/>
          <w:marTop w:val="0"/>
          <w:marBottom w:val="0"/>
          <w:divBdr>
            <w:top w:val="none" w:sz="0" w:space="0" w:color="auto"/>
            <w:left w:val="none" w:sz="0" w:space="0" w:color="auto"/>
            <w:bottom w:val="none" w:sz="0" w:space="0" w:color="auto"/>
            <w:right w:val="none" w:sz="0" w:space="0" w:color="auto"/>
          </w:divBdr>
        </w:div>
        <w:div w:id="1398750488">
          <w:marLeft w:val="0"/>
          <w:marRight w:val="0"/>
          <w:marTop w:val="0"/>
          <w:marBottom w:val="0"/>
          <w:divBdr>
            <w:top w:val="none" w:sz="0" w:space="0" w:color="auto"/>
            <w:left w:val="none" w:sz="0" w:space="0" w:color="auto"/>
            <w:bottom w:val="none" w:sz="0" w:space="0" w:color="auto"/>
            <w:right w:val="none" w:sz="0" w:space="0" w:color="auto"/>
          </w:divBdr>
        </w:div>
        <w:div w:id="1471248906">
          <w:marLeft w:val="0"/>
          <w:marRight w:val="0"/>
          <w:marTop w:val="0"/>
          <w:marBottom w:val="0"/>
          <w:divBdr>
            <w:top w:val="none" w:sz="0" w:space="0" w:color="auto"/>
            <w:left w:val="none" w:sz="0" w:space="0" w:color="auto"/>
            <w:bottom w:val="none" w:sz="0" w:space="0" w:color="auto"/>
            <w:right w:val="none" w:sz="0" w:space="0" w:color="auto"/>
          </w:divBdr>
        </w:div>
        <w:div w:id="162669888">
          <w:marLeft w:val="0"/>
          <w:marRight w:val="0"/>
          <w:marTop w:val="0"/>
          <w:marBottom w:val="0"/>
          <w:divBdr>
            <w:top w:val="none" w:sz="0" w:space="0" w:color="auto"/>
            <w:left w:val="none" w:sz="0" w:space="0" w:color="auto"/>
            <w:bottom w:val="none" w:sz="0" w:space="0" w:color="auto"/>
            <w:right w:val="none" w:sz="0" w:space="0" w:color="auto"/>
          </w:divBdr>
        </w:div>
        <w:div w:id="216939051">
          <w:marLeft w:val="0"/>
          <w:marRight w:val="0"/>
          <w:marTop w:val="0"/>
          <w:marBottom w:val="0"/>
          <w:divBdr>
            <w:top w:val="none" w:sz="0" w:space="0" w:color="auto"/>
            <w:left w:val="none" w:sz="0" w:space="0" w:color="auto"/>
            <w:bottom w:val="none" w:sz="0" w:space="0" w:color="auto"/>
            <w:right w:val="none" w:sz="0" w:space="0" w:color="auto"/>
          </w:divBdr>
        </w:div>
        <w:div w:id="452602885">
          <w:marLeft w:val="0"/>
          <w:marRight w:val="0"/>
          <w:marTop w:val="0"/>
          <w:marBottom w:val="0"/>
          <w:divBdr>
            <w:top w:val="none" w:sz="0" w:space="0" w:color="auto"/>
            <w:left w:val="none" w:sz="0" w:space="0" w:color="auto"/>
            <w:bottom w:val="none" w:sz="0" w:space="0" w:color="auto"/>
            <w:right w:val="none" w:sz="0" w:space="0" w:color="auto"/>
          </w:divBdr>
        </w:div>
        <w:div w:id="1440029785">
          <w:marLeft w:val="0"/>
          <w:marRight w:val="0"/>
          <w:marTop w:val="0"/>
          <w:marBottom w:val="0"/>
          <w:divBdr>
            <w:top w:val="none" w:sz="0" w:space="0" w:color="auto"/>
            <w:left w:val="none" w:sz="0" w:space="0" w:color="auto"/>
            <w:bottom w:val="none" w:sz="0" w:space="0" w:color="auto"/>
            <w:right w:val="none" w:sz="0" w:space="0" w:color="auto"/>
          </w:divBdr>
        </w:div>
        <w:div w:id="32940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Europass-Curriculum Vitae</vt:lpstr>
    </vt:vector>
  </TitlesOfParts>
  <Company/>
  <LinksUpToDate>false</LinksUpToDate>
  <CharactersWithSpaces>14834</CharactersWithSpaces>
  <SharedDoc>false</SharedDoc>
  <HLinks>
    <vt:vector size="6" baseType="variant">
      <vt:variant>
        <vt:i4>6946912</vt:i4>
      </vt:variant>
      <vt:variant>
        <vt:i4>0</vt:i4>
      </vt:variant>
      <vt:variant>
        <vt:i4>0</vt:i4>
      </vt:variant>
      <vt:variant>
        <vt:i4>5</vt:i4>
      </vt:variant>
      <vt:variant>
        <vt:lpwstr>http://europass.cedefop.europa.eu/LanguageSelfAssessmentGrid/hr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Europass-Curriculum Vitae</dc:title>
  <dc:subject/>
  <dc:creator>PHT</dc:creator>
  <cp:keywords/>
  <cp:lastModifiedBy>Kor Isnik</cp:lastModifiedBy>
  <cp:revision>2</cp:revision>
  <cp:lastPrinted>2014-01-07T11:06:00Z</cp:lastPrinted>
  <dcterms:created xsi:type="dcterms:W3CDTF">2014-08-28T18:38:00Z</dcterms:created>
  <dcterms:modified xsi:type="dcterms:W3CDTF">2014-08-28T18:38:00Z</dcterms:modified>
</cp:coreProperties>
</file>