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0EA" w:rsidRPr="000810EA" w:rsidRDefault="000810EA" w:rsidP="000810EA">
      <w:pPr>
        <w:autoSpaceDE w:val="0"/>
        <w:autoSpaceDN w:val="0"/>
        <w:adjustRightInd w:val="0"/>
        <w:jc w:val="center"/>
        <w:rPr>
          <w:rFonts w:asciiTheme="minorHAnsi" w:hAnsiTheme="minorHAnsi" w:cs="Times New Roman"/>
          <w:b/>
          <w:noProof/>
          <w:color w:val="008100"/>
          <w:sz w:val="24"/>
          <w:szCs w:val="24"/>
        </w:rPr>
      </w:pPr>
      <w:r w:rsidRPr="000810EA">
        <w:rPr>
          <w:rFonts w:asciiTheme="minorHAnsi" w:hAnsiTheme="minorHAnsi"/>
          <w:b/>
          <w:noProof/>
          <w:color w:val="008100"/>
          <w:sz w:val="24"/>
          <w:szCs w:val="24"/>
        </w:rPr>
        <w:t xml:space="preserve"> </w:t>
      </w:r>
      <w:r w:rsidRPr="000810EA">
        <w:rPr>
          <w:rFonts w:asciiTheme="minorHAnsi" w:hAnsiTheme="minorHAnsi" w:cs="Times New Roman"/>
          <w:b/>
          <w:noProof/>
          <w:color w:val="008100"/>
          <w:sz w:val="24"/>
          <w:szCs w:val="24"/>
        </w:rPr>
        <w:t xml:space="preserve">              </w:t>
      </w:r>
      <w:r w:rsidRPr="000810EA">
        <w:rPr>
          <w:rFonts w:asciiTheme="minorHAnsi" w:hAnsiTheme="minorHAnsi" w:cs="Times New Roman"/>
          <w:b/>
          <w:noProof/>
          <w:color w:val="008100"/>
          <w:sz w:val="24"/>
          <w:szCs w:val="24"/>
        </w:rPr>
        <w:drawing>
          <wp:inline distT="0" distB="0" distL="0" distR="0">
            <wp:extent cx="1619678" cy="153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20884" cy="1534667"/>
                    </a:xfrm>
                    <a:prstGeom prst="rect">
                      <a:avLst/>
                    </a:prstGeom>
                    <a:noFill/>
                    <a:ln w="9525">
                      <a:noFill/>
                      <a:miter lim="800000"/>
                      <a:headEnd/>
                      <a:tailEnd/>
                    </a:ln>
                  </pic:spPr>
                </pic:pic>
              </a:graphicData>
            </a:graphic>
          </wp:inline>
        </w:drawing>
      </w:r>
      <w:r w:rsidRPr="000810EA">
        <w:rPr>
          <w:rFonts w:asciiTheme="minorHAnsi" w:hAnsiTheme="minorHAnsi" w:cs="Times New Roman"/>
          <w:b/>
          <w:noProof/>
          <w:color w:val="008100"/>
          <w:sz w:val="24"/>
          <w:szCs w:val="24"/>
        </w:rPr>
        <w:t xml:space="preserve">    </w:t>
      </w:r>
      <w:r w:rsidRPr="000810EA">
        <w:rPr>
          <w:rFonts w:asciiTheme="minorHAnsi" w:hAnsiTheme="minorHAnsi"/>
          <w:b/>
          <w:noProof/>
          <w:color w:val="008100"/>
          <w:sz w:val="24"/>
          <w:szCs w:val="24"/>
        </w:rPr>
        <w:t xml:space="preserve">             </w:t>
      </w:r>
      <w:r w:rsidRPr="000810EA">
        <w:rPr>
          <w:rFonts w:asciiTheme="minorHAnsi" w:hAnsiTheme="minorHAnsi"/>
          <w:b/>
          <w:noProof/>
          <w:color w:val="008100"/>
          <w:sz w:val="24"/>
          <w:szCs w:val="24"/>
        </w:rPr>
        <w:drawing>
          <wp:inline distT="0" distB="0" distL="0" distR="0">
            <wp:extent cx="2626042" cy="972608"/>
            <wp:effectExtent l="0" t="0" r="3175" b="0"/>
            <wp:docPr id="3" name="Picture 2" descr="Description: logo-ir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irgc"/>
                    <pic:cNvPicPr>
                      <a:picLocks noChangeAspect="1" noChangeArrowheads="1"/>
                    </pic:cNvPicPr>
                  </pic:nvPicPr>
                  <pic:blipFill>
                    <a:blip r:embed="rId6" cstate="print"/>
                    <a:srcRect/>
                    <a:stretch>
                      <a:fillRect/>
                    </a:stretch>
                  </pic:blipFill>
                  <pic:spPr bwMode="auto">
                    <a:xfrm>
                      <a:off x="0" y="0"/>
                      <a:ext cx="2626785" cy="972883"/>
                    </a:xfrm>
                    <a:prstGeom prst="rect">
                      <a:avLst/>
                    </a:prstGeom>
                    <a:noFill/>
                    <a:ln w="9525">
                      <a:noFill/>
                      <a:miter lim="800000"/>
                      <a:headEnd/>
                      <a:tailEnd/>
                    </a:ln>
                  </pic:spPr>
                </pic:pic>
              </a:graphicData>
            </a:graphic>
          </wp:inline>
        </w:drawing>
      </w:r>
    </w:p>
    <w:p w:rsidR="000810EA" w:rsidRDefault="000810EA" w:rsidP="000810EA">
      <w:pPr>
        <w:jc w:val="both"/>
        <w:rPr>
          <w:rFonts w:asciiTheme="minorHAnsi" w:hAnsiTheme="minorHAnsi" w:cs="Times New Roman"/>
          <w:noProof/>
          <w:sz w:val="24"/>
          <w:szCs w:val="24"/>
        </w:rPr>
      </w:pPr>
    </w:p>
    <w:p w:rsidR="00DD5B26" w:rsidRPr="00E43E37" w:rsidRDefault="00DD5B26" w:rsidP="00DD5B26">
      <w:pPr>
        <w:rPr>
          <w:rFonts w:ascii="Times New Roman" w:hAnsi="Times New Roman" w:cs="Times New Roman"/>
          <w:sz w:val="22"/>
          <w:szCs w:val="22"/>
        </w:rPr>
      </w:pPr>
      <w:r w:rsidRPr="00E43E37">
        <w:rPr>
          <w:rFonts w:ascii="Times New Roman" w:hAnsi="Times New Roman" w:cs="Times New Roman"/>
          <w:sz w:val="22"/>
          <w:szCs w:val="22"/>
        </w:rPr>
        <w:t>July 15, 2015</w:t>
      </w:r>
    </w:p>
    <w:p w:rsidR="00DD5B26" w:rsidRPr="00E43E37" w:rsidRDefault="00DD5B26" w:rsidP="00DD5B26">
      <w:pPr>
        <w:rPr>
          <w:rFonts w:ascii="Times New Roman" w:hAnsi="Times New Roman" w:cs="Times New Roman"/>
          <w:sz w:val="22"/>
          <w:szCs w:val="22"/>
        </w:rPr>
      </w:pPr>
    </w:p>
    <w:p w:rsidR="00DD5B26" w:rsidRPr="00E43E37" w:rsidRDefault="00DD5B26" w:rsidP="00DD5B26">
      <w:pPr>
        <w:rPr>
          <w:rFonts w:ascii="Times New Roman" w:hAnsi="Times New Roman" w:cs="Times New Roman"/>
          <w:b/>
          <w:sz w:val="22"/>
          <w:szCs w:val="22"/>
        </w:rPr>
      </w:pPr>
      <w:r w:rsidRPr="00E43E37">
        <w:rPr>
          <w:rFonts w:ascii="Times New Roman" w:hAnsi="Times New Roman" w:cs="Times New Roman"/>
          <w:b/>
          <w:sz w:val="22"/>
          <w:szCs w:val="22"/>
        </w:rPr>
        <w:t xml:space="preserve">Press Release Regarding Genocide Denier Imran </w:t>
      </w:r>
      <w:proofErr w:type="spellStart"/>
      <w:r w:rsidRPr="00E43E37">
        <w:rPr>
          <w:rFonts w:ascii="Times New Roman" w:hAnsi="Times New Roman" w:cs="Times New Roman"/>
          <w:b/>
          <w:sz w:val="22"/>
          <w:szCs w:val="22"/>
        </w:rPr>
        <w:t>Hosein</w:t>
      </w:r>
      <w:proofErr w:type="spellEnd"/>
    </w:p>
    <w:p w:rsidR="00DD5B26" w:rsidRPr="00E43E37" w:rsidRDefault="00DD5B26" w:rsidP="00DD5B26">
      <w:pPr>
        <w:rPr>
          <w:rFonts w:ascii="Times New Roman" w:hAnsi="Times New Roman" w:cs="Times New Roman"/>
          <w:sz w:val="22"/>
          <w:szCs w:val="22"/>
        </w:rPr>
      </w:pPr>
    </w:p>
    <w:p w:rsidR="00DD5B26" w:rsidRPr="00E43E37" w:rsidRDefault="00DD5B26" w:rsidP="00DD5B26">
      <w:pPr>
        <w:rPr>
          <w:rFonts w:ascii="Times New Roman" w:hAnsi="Times New Roman" w:cs="Times New Roman"/>
          <w:sz w:val="22"/>
          <w:szCs w:val="22"/>
        </w:rPr>
      </w:pPr>
      <w:r w:rsidRPr="00E43E37">
        <w:rPr>
          <w:rFonts w:ascii="Times New Roman" w:hAnsi="Times New Roman" w:cs="Times New Roman"/>
          <w:sz w:val="22"/>
          <w:szCs w:val="22"/>
        </w:rPr>
        <w:t xml:space="preserve">On behalf of the victims and surviving witnesses of the aggression against the Republic of Bosnia and Herzegovina and genocide against Bosniaks, the Congress of North American Bosniaks {CNAB} and the Institute for Research of Genocide, Canada {IGC} reject and condemn inhumane attitudes by the so called Sheikh Imran </w:t>
      </w:r>
      <w:proofErr w:type="spellStart"/>
      <w:r w:rsidRPr="00E43E37">
        <w:rPr>
          <w:rFonts w:ascii="Times New Roman" w:hAnsi="Times New Roman" w:cs="Times New Roman"/>
          <w:sz w:val="22"/>
          <w:szCs w:val="22"/>
        </w:rPr>
        <w:t>Hosein</w:t>
      </w:r>
      <w:proofErr w:type="spellEnd"/>
      <w:r w:rsidRPr="00E43E37">
        <w:rPr>
          <w:rFonts w:ascii="Times New Roman" w:hAnsi="Times New Roman" w:cs="Times New Roman"/>
          <w:sz w:val="22"/>
          <w:szCs w:val="22"/>
        </w:rPr>
        <w:t xml:space="preserve"> in denying genocide in Srebrenica and the events of the war in Bosnia and Herzegovina, for which he solely blames the West and NATO. His positions are on the trail of conspiracy theories and as such conflict with the historical and legal facts regarding the genocide in </w:t>
      </w:r>
      <w:proofErr w:type="spellStart"/>
      <w:r w:rsidRPr="00E43E37">
        <w:rPr>
          <w:rFonts w:ascii="Times New Roman" w:hAnsi="Times New Roman" w:cs="Times New Roman"/>
          <w:sz w:val="22"/>
          <w:szCs w:val="22"/>
        </w:rPr>
        <w:t>Serbrenica</w:t>
      </w:r>
      <w:proofErr w:type="spellEnd"/>
      <w:r w:rsidRPr="00E43E37">
        <w:rPr>
          <w:rFonts w:ascii="Times New Roman" w:hAnsi="Times New Roman" w:cs="Times New Roman"/>
          <w:sz w:val="22"/>
          <w:szCs w:val="22"/>
        </w:rPr>
        <w:t>.</w:t>
      </w:r>
    </w:p>
    <w:p w:rsidR="00DD5B26" w:rsidRPr="00E43E37" w:rsidRDefault="00DD5B26" w:rsidP="00DD5B26">
      <w:pPr>
        <w:rPr>
          <w:rFonts w:ascii="Times New Roman" w:hAnsi="Times New Roman" w:cs="Times New Roman"/>
          <w:sz w:val="22"/>
          <w:szCs w:val="22"/>
        </w:rPr>
      </w:pPr>
    </w:p>
    <w:p w:rsidR="00DD5B26" w:rsidRPr="00E43E37" w:rsidRDefault="00DD5B26" w:rsidP="00DD5B26">
      <w:pPr>
        <w:rPr>
          <w:rFonts w:ascii="Times New Roman" w:hAnsi="Times New Roman" w:cs="Times New Roman"/>
          <w:sz w:val="22"/>
          <w:szCs w:val="22"/>
        </w:rPr>
      </w:pPr>
      <w:r w:rsidRPr="00E43E37">
        <w:rPr>
          <w:rFonts w:ascii="Times New Roman" w:hAnsi="Times New Roman" w:cs="Times New Roman"/>
          <w:sz w:val="22"/>
          <w:szCs w:val="22"/>
        </w:rPr>
        <w:t xml:space="preserve">Imran </w:t>
      </w:r>
      <w:proofErr w:type="spellStart"/>
      <w:r w:rsidRPr="00E43E37">
        <w:rPr>
          <w:rFonts w:ascii="Times New Roman" w:hAnsi="Times New Roman" w:cs="Times New Roman"/>
          <w:sz w:val="22"/>
          <w:szCs w:val="22"/>
        </w:rPr>
        <w:t>Hosein</w:t>
      </w:r>
      <w:proofErr w:type="spellEnd"/>
      <w:r w:rsidRPr="00E43E37">
        <w:rPr>
          <w:rFonts w:ascii="Times New Roman" w:hAnsi="Times New Roman" w:cs="Times New Roman"/>
          <w:sz w:val="22"/>
          <w:szCs w:val="22"/>
        </w:rPr>
        <w:t xml:space="preserve"> is otherwise known to the Muslim public for his controversial interpretations of world events rather than for his knowledge of Islamic Studies. In the video that was released a few days ago, and widely promoted by Serbian media</w:t>
      </w:r>
      <w:r w:rsidR="002B057F" w:rsidRPr="00E43E37">
        <w:rPr>
          <w:rFonts w:ascii="Times New Roman" w:hAnsi="Times New Roman" w:cs="Times New Roman"/>
          <w:sz w:val="22"/>
          <w:szCs w:val="22"/>
        </w:rPr>
        <w:t>, Imran</w:t>
      </w:r>
      <w:r w:rsidRPr="00E43E37">
        <w:rPr>
          <w:rFonts w:ascii="Times New Roman" w:hAnsi="Times New Roman" w:cs="Times New Roman"/>
          <w:sz w:val="22"/>
          <w:szCs w:val="22"/>
        </w:rPr>
        <w:t xml:space="preserve"> </w:t>
      </w:r>
      <w:proofErr w:type="spellStart"/>
      <w:r w:rsidRPr="00E43E37">
        <w:rPr>
          <w:rFonts w:ascii="Times New Roman" w:hAnsi="Times New Roman" w:cs="Times New Roman"/>
          <w:sz w:val="22"/>
          <w:szCs w:val="22"/>
        </w:rPr>
        <w:t>Hosein</w:t>
      </w:r>
      <w:proofErr w:type="spellEnd"/>
      <w:r w:rsidRPr="00E43E37">
        <w:rPr>
          <w:rFonts w:ascii="Times New Roman" w:hAnsi="Times New Roman" w:cs="Times New Roman"/>
          <w:sz w:val="22"/>
          <w:szCs w:val="22"/>
        </w:rPr>
        <w:t xml:space="preserve"> delivers as shameful and insulting message to Bosniaks, denying that the Serbs intended to commit genocide.</w:t>
      </w:r>
    </w:p>
    <w:p w:rsidR="00DD5B26" w:rsidRPr="00E43E37" w:rsidRDefault="00DD5B26" w:rsidP="00DD5B26">
      <w:pPr>
        <w:rPr>
          <w:rFonts w:ascii="Times New Roman" w:hAnsi="Times New Roman" w:cs="Times New Roman"/>
          <w:sz w:val="22"/>
          <w:szCs w:val="22"/>
        </w:rPr>
      </w:pPr>
    </w:p>
    <w:p w:rsidR="00DD5B26" w:rsidRPr="00E43E37" w:rsidRDefault="00DD5B26" w:rsidP="00DD5B26">
      <w:pPr>
        <w:rPr>
          <w:rFonts w:ascii="Times New Roman" w:hAnsi="Times New Roman" w:cs="Times New Roman"/>
          <w:sz w:val="22"/>
          <w:szCs w:val="22"/>
        </w:rPr>
      </w:pPr>
      <w:r w:rsidRPr="00E43E37">
        <w:rPr>
          <w:rFonts w:ascii="Times New Roman" w:hAnsi="Times New Roman" w:cs="Times New Roman"/>
          <w:sz w:val="22"/>
          <w:szCs w:val="22"/>
        </w:rPr>
        <w:t xml:space="preserve">Imran </w:t>
      </w:r>
      <w:proofErr w:type="spellStart"/>
      <w:r w:rsidRPr="00E43E37">
        <w:rPr>
          <w:rFonts w:ascii="Times New Roman" w:hAnsi="Times New Roman" w:cs="Times New Roman"/>
          <w:sz w:val="22"/>
          <w:szCs w:val="22"/>
        </w:rPr>
        <w:t>Hosein's</w:t>
      </w:r>
      <w:proofErr w:type="spellEnd"/>
      <w:r w:rsidRPr="00E43E37">
        <w:rPr>
          <w:rFonts w:ascii="Times New Roman" w:hAnsi="Times New Roman" w:cs="Times New Roman"/>
          <w:sz w:val="22"/>
          <w:szCs w:val="22"/>
        </w:rPr>
        <w:t xml:space="preserve"> </w:t>
      </w:r>
      <w:proofErr w:type="gramStart"/>
      <w:r w:rsidRPr="00E43E37">
        <w:rPr>
          <w:rFonts w:ascii="Times New Roman" w:hAnsi="Times New Roman" w:cs="Times New Roman"/>
          <w:sz w:val="22"/>
          <w:szCs w:val="22"/>
        </w:rPr>
        <w:t>ignorant,</w:t>
      </w:r>
      <w:proofErr w:type="gramEnd"/>
      <w:r w:rsidRPr="00E43E37">
        <w:rPr>
          <w:rFonts w:ascii="Times New Roman" w:hAnsi="Times New Roman" w:cs="Times New Roman"/>
          <w:sz w:val="22"/>
          <w:szCs w:val="22"/>
        </w:rPr>
        <w:t xml:space="preserve"> and pathetic position on Srebrenica which insulted the Bosniak victims are just a part of a campaign by Serbian academic, political, spiritual and media establishment for the purpose of denying the genocide in Srebrenica, and drawing attention away from the 20th anniversary of genocide in the UN </w:t>
      </w:r>
      <w:proofErr w:type="spellStart"/>
      <w:r w:rsidRPr="00E43E37">
        <w:rPr>
          <w:rFonts w:ascii="Times New Roman" w:hAnsi="Times New Roman" w:cs="Times New Roman"/>
          <w:sz w:val="22"/>
          <w:szCs w:val="22"/>
        </w:rPr>
        <w:t>ovj</w:t>
      </w:r>
      <w:proofErr w:type="spellEnd"/>
      <w:r w:rsidRPr="00E43E37">
        <w:rPr>
          <w:rFonts w:ascii="Times New Roman" w:hAnsi="Times New Roman" w:cs="Times New Roman"/>
          <w:sz w:val="22"/>
          <w:szCs w:val="22"/>
        </w:rPr>
        <w:t xml:space="preserve"> "protected zone of Srebrenica.".  Nevertheless, we must warn the public in general that Imran </w:t>
      </w:r>
      <w:proofErr w:type="spellStart"/>
      <w:r w:rsidRPr="00E43E37">
        <w:rPr>
          <w:rFonts w:ascii="Times New Roman" w:hAnsi="Times New Roman" w:cs="Times New Roman"/>
          <w:sz w:val="22"/>
          <w:szCs w:val="22"/>
        </w:rPr>
        <w:t>Hosein</w:t>
      </w:r>
      <w:proofErr w:type="spellEnd"/>
      <w:r w:rsidRPr="00E43E37">
        <w:rPr>
          <w:rFonts w:ascii="Times New Roman" w:hAnsi="Times New Roman" w:cs="Times New Roman"/>
          <w:sz w:val="22"/>
          <w:szCs w:val="22"/>
        </w:rPr>
        <w:t xml:space="preserve"> is a genocide denier and as such is persona n</w:t>
      </w:r>
      <w:bookmarkStart w:id="0" w:name="_GoBack"/>
      <w:bookmarkEnd w:id="0"/>
      <w:r w:rsidRPr="00E43E37">
        <w:rPr>
          <w:rFonts w:ascii="Times New Roman" w:hAnsi="Times New Roman" w:cs="Times New Roman"/>
          <w:sz w:val="22"/>
          <w:szCs w:val="22"/>
        </w:rPr>
        <w:t xml:space="preserve">on grata among the Bosniak people.  </w:t>
      </w:r>
    </w:p>
    <w:p w:rsidR="00DD5B26" w:rsidRPr="00E43E37" w:rsidRDefault="00DD5B26" w:rsidP="00DD5B26">
      <w:pPr>
        <w:rPr>
          <w:rFonts w:ascii="Times New Roman" w:hAnsi="Times New Roman" w:cs="Times New Roman"/>
          <w:sz w:val="22"/>
          <w:szCs w:val="22"/>
        </w:rPr>
      </w:pPr>
      <w:r w:rsidRPr="00E43E37">
        <w:rPr>
          <w:rFonts w:ascii="Times New Roman" w:hAnsi="Times New Roman" w:cs="Times New Roman"/>
          <w:sz w:val="22"/>
          <w:szCs w:val="22"/>
        </w:rPr>
        <w:t xml:space="preserve"> </w:t>
      </w:r>
    </w:p>
    <w:p w:rsidR="00DD5B26" w:rsidRPr="00E43E37" w:rsidRDefault="00DD5B26" w:rsidP="00DD5B26">
      <w:pPr>
        <w:rPr>
          <w:rFonts w:ascii="Times New Roman" w:hAnsi="Times New Roman" w:cs="Times New Roman"/>
          <w:sz w:val="22"/>
          <w:szCs w:val="22"/>
        </w:rPr>
      </w:pPr>
      <w:r w:rsidRPr="00E43E37">
        <w:rPr>
          <w:rFonts w:ascii="Times New Roman" w:hAnsi="Times New Roman" w:cs="Times New Roman"/>
          <w:sz w:val="22"/>
          <w:szCs w:val="22"/>
        </w:rPr>
        <w:t xml:space="preserve">We remind that the international courts in The Hague (ICTY and ICJ) ruled long ago that genocide occurred in Srebrenica, while the US Congress and Senate, Canadian </w:t>
      </w:r>
      <w:proofErr w:type="spellStart"/>
      <w:r w:rsidRPr="00E43E37">
        <w:rPr>
          <w:rFonts w:ascii="Times New Roman" w:hAnsi="Times New Roman" w:cs="Times New Roman"/>
          <w:sz w:val="22"/>
          <w:szCs w:val="22"/>
        </w:rPr>
        <w:t>Parlement</w:t>
      </w:r>
      <w:proofErr w:type="spellEnd"/>
      <w:r w:rsidRPr="00E43E37">
        <w:rPr>
          <w:rFonts w:ascii="Times New Roman" w:hAnsi="Times New Roman" w:cs="Times New Roman"/>
          <w:sz w:val="22"/>
          <w:szCs w:val="22"/>
        </w:rPr>
        <w:t xml:space="preserve">, the Australian Parliament and the European Parliament that the worst crime in Europe since the Second World War also called genocide. Moreover, there is a general consensus among experts in the study of genocide that the systematic killing of more than 8,372 Bosniaks in Srebrenica an act of genocide. Diverting </w:t>
      </w:r>
      <w:proofErr w:type="spellStart"/>
      <w:r w:rsidRPr="00E43E37">
        <w:rPr>
          <w:rFonts w:ascii="Times New Roman" w:hAnsi="Times New Roman" w:cs="Times New Roman"/>
          <w:sz w:val="22"/>
          <w:szCs w:val="22"/>
        </w:rPr>
        <w:t>attenton</w:t>
      </w:r>
      <w:proofErr w:type="spellEnd"/>
      <w:r w:rsidRPr="00E43E37">
        <w:rPr>
          <w:rFonts w:ascii="Times New Roman" w:hAnsi="Times New Roman" w:cs="Times New Roman"/>
          <w:sz w:val="22"/>
          <w:szCs w:val="22"/>
        </w:rPr>
        <w:t xml:space="preserve"> from these facts is nothing but an attempt to absolve Serb leadership and the perpetrators of genocide from the responsibility of their deliberate actions during the </w:t>
      </w:r>
      <w:proofErr w:type="spellStart"/>
      <w:r w:rsidRPr="00E43E37">
        <w:rPr>
          <w:rFonts w:ascii="Times New Roman" w:hAnsi="Times New Roman" w:cs="Times New Roman"/>
          <w:sz w:val="22"/>
          <w:szCs w:val="22"/>
        </w:rPr>
        <w:t>agression</w:t>
      </w:r>
      <w:proofErr w:type="spellEnd"/>
      <w:r w:rsidRPr="00E43E37">
        <w:rPr>
          <w:rFonts w:ascii="Times New Roman" w:hAnsi="Times New Roman" w:cs="Times New Roman"/>
          <w:sz w:val="22"/>
          <w:szCs w:val="22"/>
        </w:rPr>
        <w:t xml:space="preserve"> on Bosnia and Herzegovina from 1992 to 1995.</w:t>
      </w:r>
    </w:p>
    <w:p w:rsidR="00DD5B26" w:rsidRPr="00E43E37" w:rsidRDefault="00DD5B26" w:rsidP="00DD5B26">
      <w:pPr>
        <w:rPr>
          <w:rFonts w:ascii="Times New Roman" w:hAnsi="Times New Roman" w:cs="Times New Roman"/>
          <w:sz w:val="22"/>
          <w:szCs w:val="22"/>
        </w:rPr>
      </w:pPr>
    </w:p>
    <w:p w:rsidR="00DD5B26" w:rsidRPr="00E43E37" w:rsidRDefault="00DD5B26" w:rsidP="00DD5B26">
      <w:pPr>
        <w:rPr>
          <w:rFonts w:ascii="Times New Roman" w:hAnsi="Times New Roman" w:cs="Times New Roman"/>
          <w:sz w:val="22"/>
          <w:szCs w:val="22"/>
        </w:rPr>
      </w:pPr>
      <w:r w:rsidRPr="00E43E37">
        <w:rPr>
          <w:rFonts w:ascii="Times New Roman" w:hAnsi="Times New Roman" w:cs="Times New Roman"/>
          <w:sz w:val="22"/>
          <w:szCs w:val="22"/>
        </w:rPr>
        <w:t xml:space="preserve">We ask the Islamic Community of Bosnia and Herzegovina to </w:t>
      </w:r>
      <w:r w:rsidRPr="00E43E37">
        <w:rPr>
          <w:rFonts w:ascii="Times New Roman" w:hAnsi="Times New Roman" w:cs="Times New Roman"/>
          <w:sz w:val="22"/>
          <w:szCs w:val="22"/>
        </w:rPr>
        <w:t>issue a public</w:t>
      </w:r>
      <w:r w:rsidRPr="00E43E37">
        <w:rPr>
          <w:rFonts w:ascii="Times New Roman" w:hAnsi="Times New Roman" w:cs="Times New Roman"/>
          <w:sz w:val="22"/>
          <w:szCs w:val="22"/>
        </w:rPr>
        <w:t xml:space="preserve"> </w:t>
      </w:r>
      <w:r w:rsidRPr="00E43E37">
        <w:rPr>
          <w:rFonts w:ascii="Times New Roman" w:hAnsi="Times New Roman" w:cs="Times New Roman"/>
          <w:sz w:val="22"/>
          <w:szCs w:val="22"/>
        </w:rPr>
        <w:t>condemnation</w:t>
      </w:r>
      <w:r w:rsidRPr="00E43E37">
        <w:rPr>
          <w:rFonts w:ascii="Times New Roman" w:hAnsi="Times New Roman" w:cs="Times New Roman"/>
          <w:sz w:val="22"/>
          <w:szCs w:val="22"/>
        </w:rPr>
        <w:t xml:space="preserve"> of Imran Hussein's genocide denying remarks, and prohibit him from visiting and speaking </w:t>
      </w:r>
      <w:proofErr w:type="gramStart"/>
      <w:r w:rsidRPr="00E43E37">
        <w:rPr>
          <w:rFonts w:ascii="Times New Roman" w:hAnsi="Times New Roman" w:cs="Times New Roman"/>
          <w:sz w:val="22"/>
          <w:szCs w:val="22"/>
        </w:rPr>
        <w:t>to  the</w:t>
      </w:r>
      <w:proofErr w:type="gramEnd"/>
      <w:r w:rsidRPr="00E43E37">
        <w:rPr>
          <w:rFonts w:ascii="Times New Roman" w:hAnsi="Times New Roman" w:cs="Times New Roman"/>
          <w:sz w:val="22"/>
          <w:szCs w:val="22"/>
        </w:rPr>
        <w:t xml:space="preserve"> </w:t>
      </w:r>
      <w:r w:rsidRPr="00E43E37">
        <w:rPr>
          <w:rFonts w:ascii="Times New Roman" w:hAnsi="Times New Roman" w:cs="Times New Roman"/>
          <w:sz w:val="22"/>
          <w:szCs w:val="22"/>
        </w:rPr>
        <w:t>Bosniak</w:t>
      </w:r>
      <w:r w:rsidRPr="00E43E37">
        <w:rPr>
          <w:rFonts w:ascii="Times New Roman" w:hAnsi="Times New Roman" w:cs="Times New Roman"/>
          <w:sz w:val="22"/>
          <w:szCs w:val="22"/>
        </w:rPr>
        <w:t xml:space="preserve"> </w:t>
      </w:r>
      <w:r w:rsidRPr="00E43E37">
        <w:rPr>
          <w:rFonts w:ascii="Times New Roman" w:hAnsi="Times New Roman" w:cs="Times New Roman"/>
          <w:sz w:val="22"/>
          <w:szCs w:val="22"/>
        </w:rPr>
        <w:t>Islamic</w:t>
      </w:r>
      <w:r w:rsidRPr="00E43E37">
        <w:rPr>
          <w:rFonts w:ascii="Times New Roman" w:hAnsi="Times New Roman" w:cs="Times New Roman"/>
          <w:sz w:val="22"/>
          <w:szCs w:val="22"/>
        </w:rPr>
        <w:t xml:space="preserve"> centers in Bosnia and diaspora, and call upon the faithful Bosniaks not to attend his lectures.</w:t>
      </w:r>
    </w:p>
    <w:p w:rsidR="00DD5B26" w:rsidRPr="00E43E37" w:rsidRDefault="00DD5B26" w:rsidP="00DD5B26">
      <w:pPr>
        <w:rPr>
          <w:rFonts w:ascii="Times New Roman" w:hAnsi="Times New Roman" w:cs="Times New Roman"/>
          <w:sz w:val="22"/>
          <w:szCs w:val="22"/>
        </w:rPr>
      </w:pPr>
    </w:p>
    <w:p w:rsidR="00DD5B26" w:rsidRPr="00E43E37" w:rsidRDefault="00DD5B26" w:rsidP="00DD5B26">
      <w:pPr>
        <w:rPr>
          <w:rFonts w:ascii="Times New Roman" w:hAnsi="Times New Roman" w:cs="Times New Roman"/>
          <w:sz w:val="22"/>
          <w:szCs w:val="22"/>
        </w:rPr>
      </w:pPr>
      <w:r w:rsidRPr="00E43E37">
        <w:rPr>
          <w:rFonts w:ascii="Times New Roman" w:hAnsi="Times New Roman" w:cs="Times New Roman"/>
          <w:sz w:val="22"/>
          <w:szCs w:val="22"/>
        </w:rPr>
        <w:t>Emir Ramic, Director</w:t>
      </w:r>
    </w:p>
    <w:p w:rsidR="00DD5B26" w:rsidRPr="00E43E37" w:rsidRDefault="00DD5B26" w:rsidP="00DD5B26">
      <w:pPr>
        <w:rPr>
          <w:rFonts w:ascii="Times New Roman" w:hAnsi="Times New Roman" w:cs="Times New Roman"/>
          <w:sz w:val="22"/>
          <w:szCs w:val="22"/>
        </w:rPr>
      </w:pPr>
      <w:proofErr w:type="spellStart"/>
      <w:r w:rsidRPr="00E43E37">
        <w:rPr>
          <w:rFonts w:ascii="Times New Roman" w:hAnsi="Times New Roman" w:cs="Times New Roman"/>
          <w:sz w:val="22"/>
          <w:szCs w:val="22"/>
        </w:rPr>
        <w:t>Institiut</w:t>
      </w:r>
      <w:proofErr w:type="spellEnd"/>
      <w:r w:rsidRPr="00E43E37">
        <w:rPr>
          <w:rFonts w:ascii="Times New Roman" w:hAnsi="Times New Roman" w:cs="Times New Roman"/>
          <w:sz w:val="22"/>
          <w:szCs w:val="22"/>
        </w:rPr>
        <w:t xml:space="preserve"> for Research of Genocide, Canada</w:t>
      </w:r>
    </w:p>
    <w:p w:rsidR="00DD5B26" w:rsidRPr="00E43E37" w:rsidRDefault="00DD5B26" w:rsidP="00DD5B26">
      <w:pPr>
        <w:rPr>
          <w:rFonts w:ascii="Times New Roman" w:hAnsi="Times New Roman" w:cs="Times New Roman"/>
          <w:sz w:val="22"/>
          <w:szCs w:val="22"/>
        </w:rPr>
      </w:pPr>
    </w:p>
    <w:p w:rsidR="00DD5B26" w:rsidRPr="00E43E37" w:rsidRDefault="00DD5B26" w:rsidP="00DD5B26">
      <w:pPr>
        <w:rPr>
          <w:rFonts w:ascii="Times New Roman" w:hAnsi="Times New Roman" w:cs="Times New Roman"/>
          <w:sz w:val="22"/>
          <w:szCs w:val="22"/>
        </w:rPr>
      </w:pPr>
      <w:r w:rsidRPr="00E43E37">
        <w:rPr>
          <w:rFonts w:ascii="Times New Roman" w:hAnsi="Times New Roman" w:cs="Times New Roman"/>
          <w:sz w:val="22"/>
          <w:szCs w:val="22"/>
        </w:rPr>
        <w:t>Ham</w:t>
      </w:r>
      <w:r w:rsidR="002B057F" w:rsidRPr="00E43E37">
        <w:rPr>
          <w:rFonts w:ascii="Times New Roman" w:hAnsi="Times New Roman" w:cs="Times New Roman"/>
          <w:sz w:val="22"/>
          <w:szCs w:val="22"/>
        </w:rPr>
        <w:t>dija Custovic</w:t>
      </w:r>
      <w:r w:rsidRPr="00E43E37">
        <w:rPr>
          <w:rFonts w:ascii="Times New Roman" w:hAnsi="Times New Roman" w:cs="Times New Roman"/>
          <w:sz w:val="22"/>
          <w:szCs w:val="22"/>
        </w:rPr>
        <w:t>, President</w:t>
      </w:r>
    </w:p>
    <w:p w:rsidR="00BE7498" w:rsidRPr="00E43E37" w:rsidRDefault="00DD5B26" w:rsidP="00DD5B26">
      <w:pPr>
        <w:rPr>
          <w:rFonts w:ascii="Times New Roman" w:hAnsi="Times New Roman" w:cs="Times New Roman"/>
          <w:sz w:val="22"/>
          <w:szCs w:val="22"/>
        </w:rPr>
      </w:pPr>
      <w:r w:rsidRPr="00E43E37">
        <w:rPr>
          <w:rFonts w:ascii="Times New Roman" w:hAnsi="Times New Roman" w:cs="Times New Roman"/>
          <w:sz w:val="22"/>
          <w:szCs w:val="22"/>
        </w:rPr>
        <w:t>The Congress of North American Bosniaks</w:t>
      </w:r>
    </w:p>
    <w:sectPr w:rsidR="00BE7498" w:rsidRPr="00E43E37" w:rsidSect="00BA31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0EA"/>
    <w:rsid w:val="000810EA"/>
    <w:rsid w:val="002B057F"/>
    <w:rsid w:val="005B52A9"/>
    <w:rsid w:val="006738D6"/>
    <w:rsid w:val="00961B4C"/>
    <w:rsid w:val="00A17F6F"/>
    <w:rsid w:val="00B76AF7"/>
    <w:rsid w:val="00BA314B"/>
    <w:rsid w:val="00BE7498"/>
    <w:rsid w:val="00DD5B26"/>
    <w:rsid w:val="00E43E37"/>
    <w:rsid w:val="00F306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0EA"/>
    <w:pPr>
      <w:spacing w:after="0" w:line="240" w:lineRule="auto"/>
    </w:pPr>
    <w:rPr>
      <w:rFonts w:ascii="Arial" w:eastAsia="Times New Roman" w:hAnsi="Arial"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0EA"/>
    <w:rPr>
      <w:rFonts w:ascii="Tahoma" w:hAnsi="Tahoma" w:cs="Tahoma"/>
      <w:sz w:val="16"/>
      <w:szCs w:val="16"/>
    </w:rPr>
  </w:style>
  <w:style w:type="character" w:customStyle="1" w:styleId="BalloonTextChar">
    <w:name w:val="Balloon Text Char"/>
    <w:basedOn w:val="DefaultParagraphFont"/>
    <w:link w:val="BalloonText"/>
    <w:uiPriority w:val="99"/>
    <w:semiHidden/>
    <w:rsid w:val="000810EA"/>
    <w:rPr>
      <w:rFonts w:ascii="Tahoma" w:eastAsia="Times New Roman" w:hAnsi="Tahoma" w:cs="Tahoma"/>
      <w:sz w:val="16"/>
      <w:szCs w:val="16"/>
      <w:lang w:val="en-US"/>
    </w:rPr>
  </w:style>
  <w:style w:type="paragraph" w:styleId="NormalWeb">
    <w:name w:val="Normal (Web)"/>
    <w:basedOn w:val="Normal"/>
    <w:uiPriority w:val="99"/>
    <w:semiHidden/>
    <w:unhideWhenUsed/>
    <w:rsid w:val="000810EA"/>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0810EA"/>
    <w:rPr>
      <w:b/>
      <w:bCs/>
    </w:rPr>
  </w:style>
  <w:style w:type="paragraph" w:styleId="NoSpacing">
    <w:name w:val="No Spacing"/>
    <w:qFormat/>
    <w:rsid w:val="00961B4C"/>
    <w:pPr>
      <w:spacing w:after="0" w:line="240" w:lineRule="auto"/>
    </w:pPr>
    <w:rPr>
      <w:rFonts w:ascii="Calibri" w:eastAsia="Calibri" w:hAnsi="Calibri" w:cs="Times New Roman"/>
      <w:lang w:val="en-US"/>
    </w:rPr>
  </w:style>
  <w:style w:type="character" w:customStyle="1" w:styleId="hps">
    <w:name w:val="hps"/>
    <w:basedOn w:val="DefaultParagraphFont"/>
    <w:rsid w:val="00BE74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0EA"/>
    <w:pPr>
      <w:spacing w:after="0" w:line="240" w:lineRule="auto"/>
    </w:pPr>
    <w:rPr>
      <w:rFonts w:ascii="Arial" w:eastAsia="Times New Roman" w:hAnsi="Arial"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0EA"/>
    <w:rPr>
      <w:rFonts w:ascii="Tahoma" w:hAnsi="Tahoma" w:cs="Tahoma"/>
      <w:sz w:val="16"/>
      <w:szCs w:val="16"/>
    </w:rPr>
  </w:style>
  <w:style w:type="character" w:customStyle="1" w:styleId="BalloonTextChar">
    <w:name w:val="Balloon Text Char"/>
    <w:basedOn w:val="DefaultParagraphFont"/>
    <w:link w:val="BalloonText"/>
    <w:uiPriority w:val="99"/>
    <w:semiHidden/>
    <w:rsid w:val="000810EA"/>
    <w:rPr>
      <w:rFonts w:ascii="Tahoma" w:eastAsia="Times New Roman" w:hAnsi="Tahoma" w:cs="Tahoma"/>
      <w:sz w:val="16"/>
      <w:szCs w:val="16"/>
      <w:lang w:val="en-US"/>
    </w:rPr>
  </w:style>
  <w:style w:type="paragraph" w:styleId="NormalWeb">
    <w:name w:val="Normal (Web)"/>
    <w:basedOn w:val="Normal"/>
    <w:uiPriority w:val="99"/>
    <w:semiHidden/>
    <w:unhideWhenUsed/>
    <w:rsid w:val="000810EA"/>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0810EA"/>
    <w:rPr>
      <w:b/>
      <w:bCs/>
    </w:rPr>
  </w:style>
  <w:style w:type="paragraph" w:styleId="NoSpacing">
    <w:name w:val="No Spacing"/>
    <w:qFormat/>
    <w:rsid w:val="00961B4C"/>
    <w:pPr>
      <w:spacing w:after="0" w:line="240" w:lineRule="auto"/>
    </w:pPr>
    <w:rPr>
      <w:rFonts w:ascii="Calibri" w:eastAsia="Calibri" w:hAnsi="Calibri" w:cs="Times New Roman"/>
      <w:lang w:val="en-US"/>
    </w:rPr>
  </w:style>
  <w:style w:type="character" w:customStyle="1" w:styleId="hps">
    <w:name w:val="hps"/>
    <w:basedOn w:val="DefaultParagraphFont"/>
    <w:rsid w:val="00BE7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462584">
      <w:bodyDiv w:val="1"/>
      <w:marLeft w:val="0"/>
      <w:marRight w:val="0"/>
      <w:marTop w:val="0"/>
      <w:marBottom w:val="0"/>
      <w:divBdr>
        <w:top w:val="none" w:sz="0" w:space="0" w:color="auto"/>
        <w:left w:val="none" w:sz="0" w:space="0" w:color="auto"/>
        <w:bottom w:val="none" w:sz="0" w:space="0" w:color="auto"/>
        <w:right w:val="none" w:sz="0" w:space="0" w:color="auto"/>
      </w:divBdr>
    </w:div>
    <w:div w:id="1225600851">
      <w:bodyDiv w:val="1"/>
      <w:marLeft w:val="0"/>
      <w:marRight w:val="0"/>
      <w:marTop w:val="0"/>
      <w:marBottom w:val="0"/>
      <w:divBdr>
        <w:top w:val="none" w:sz="0" w:space="0" w:color="auto"/>
        <w:left w:val="none" w:sz="0" w:space="0" w:color="auto"/>
        <w:bottom w:val="none" w:sz="0" w:space="0" w:color="auto"/>
        <w:right w:val="none" w:sz="0" w:space="0" w:color="auto"/>
      </w:divBdr>
    </w:div>
    <w:div w:id="1252932966">
      <w:bodyDiv w:val="1"/>
      <w:marLeft w:val="0"/>
      <w:marRight w:val="0"/>
      <w:marTop w:val="0"/>
      <w:marBottom w:val="0"/>
      <w:divBdr>
        <w:top w:val="none" w:sz="0" w:space="0" w:color="auto"/>
        <w:left w:val="none" w:sz="0" w:space="0" w:color="auto"/>
        <w:bottom w:val="none" w:sz="0" w:space="0" w:color="auto"/>
        <w:right w:val="none" w:sz="0" w:space="0" w:color="auto"/>
      </w:divBdr>
    </w:div>
    <w:div w:id="146835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Hamdija Custovic</cp:lastModifiedBy>
  <cp:revision>4</cp:revision>
  <cp:lastPrinted>2015-05-12T13:39:00Z</cp:lastPrinted>
  <dcterms:created xsi:type="dcterms:W3CDTF">2015-07-15T13:58:00Z</dcterms:created>
  <dcterms:modified xsi:type="dcterms:W3CDTF">2015-07-15T14:53:00Z</dcterms:modified>
</cp:coreProperties>
</file>