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06D7" w14:textId="677F66BE" w:rsidR="009B3D47" w:rsidRDefault="00A6714E">
      <w:pPr>
        <w:rPr>
          <w:lang w:val="en-GB"/>
        </w:rPr>
      </w:pPr>
      <w:r>
        <w:rPr>
          <w:lang w:val="en-GB"/>
        </w:rPr>
        <w:t>151.</w:t>
      </w:r>
      <w:r w:rsidR="009B3D47">
        <w:rPr>
          <w:lang w:val="en-GB"/>
        </w:rPr>
        <w:t xml:space="preserve"> </w:t>
      </w:r>
      <w:r>
        <w:t xml:space="preserve">7 </w:t>
      </w:r>
      <w:proofErr w:type="spellStart"/>
      <w:r>
        <w:t>Pretresno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se </w:t>
      </w:r>
      <w:proofErr w:type="spellStart"/>
      <w:r>
        <w:t>uvjerilo</w:t>
      </w:r>
      <w:proofErr w:type="spellEnd"/>
      <w:r>
        <w:t xml:space="preserve"> da </w:t>
      </w:r>
      <w:proofErr w:type="spellStart"/>
      <w:r>
        <w:t>ti</w:t>
      </w:r>
      <w:proofErr w:type="spellEnd"/>
      <w:r>
        <w:t xml:space="preserve"> </w:t>
      </w:r>
      <w:proofErr w:type="spellStart"/>
      <w:r>
        <w:t>faktori</w:t>
      </w:r>
      <w:proofErr w:type="spellEnd"/>
      <w:r>
        <w:t xml:space="preserve">,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činjenicom</w:t>
      </w:r>
      <w:proofErr w:type="spellEnd"/>
      <w:r>
        <w:t xml:space="preserve"> da je Beograd </w:t>
      </w:r>
      <w:proofErr w:type="spellStart"/>
      <w:r>
        <w:t>nastavio</w:t>
      </w:r>
      <w:proofErr w:type="spellEnd"/>
      <w:r>
        <w:t xml:space="preserve"> da </w:t>
      </w:r>
      <w:proofErr w:type="spellStart"/>
      <w:r>
        <w:t>isplaćuje</w:t>
      </w:r>
      <w:proofErr w:type="spellEnd"/>
      <w:r>
        <w:t xml:space="preserve"> plate </w:t>
      </w:r>
      <w:proofErr w:type="spellStart"/>
      <w:r>
        <w:t>oficirima</w:t>
      </w:r>
      <w:proofErr w:type="spellEnd"/>
      <w:r>
        <w:t xml:space="preserve"> VRS-a, </w:t>
      </w:r>
      <w:proofErr w:type="spellStart"/>
      <w:r>
        <w:t>ukazuju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da </w:t>
      </w:r>
      <w:proofErr w:type="spellStart"/>
      <w:r>
        <w:t>ni</w:t>
      </w:r>
      <w:proofErr w:type="spellEnd"/>
      <w:r>
        <w:t xml:space="preserve"> </w:t>
      </w:r>
      <w:proofErr w:type="spellStart"/>
      <w:r>
        <w:t>poslije</w:t>
      </w:r>
      <w:proofErr w:type="spellEnd"/>
      <w:r>
        <w:t xml:space="preserve"> 19. </w:t>
      </w:r>
      <w:proofErr w:type="spellStart"/>
      <w:r>
        <w:t>maja</w:t>
      </w:r>
      <w:proofErr w:type="spellEnd"/>
      <w:r>
        <w:t xml:space="preserve"> 1992. VRS </w:t>
      </w:r>
      <w:proofErr w:type="spellStart"/>
      <w:r>
        <w:t>i</w:t>
      </w:r>
      <w:proofErr w:type="spellEnd"/>
      <w:r>
        <w:t xml:space="preserve"> VJ </w:t>
      </w:r>
      <w:proofErr w:type="spellStart"/>
      <w:r>
        <w:t>nisu</w:t>
      </w:r>
      <w:proofErr w:type="spellEnd"/>
      <w:r>
        <w:t xml:space="preserve"> bile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zasebne</w:t>
      </w:r>
      <w:proofErr w:type="spellEnd"/>
      <w:r>
        <w:t xml:space="preserve"> </w:t>
      </w:r>
      <w:proofErr w:type="spellStart"/>
      <w:r>
        <w:t>vojske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težnje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, to jest </w:t>
      </w:r>
      <w:proofErr w:type="spellStart"/>
      <w:r>
        <w:t>proširenje</w:t>
      </w:r>
      <w:proofErr w:type="spellEnd"/>
      <w:r>
        <w:t xml:space="preserve"> </w:t>
      </w:r>
      <w:proofErr w:type="spellStart"/>
      <w:r>
        <w:t>teritorije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 BiH </w:t>
      </w:r>
      <w:proofErr w:type="spellStart"/>
      <w:r>
        <w:t>i</w:t>
      </w:r>
      <w:proofErr w:type="spellEnd"/>
      <w:r>
        <w:t xml:space="preserve"> </w:t>
      </w:r>
      <w:proofErr w:type="spellStart"/>
      <w:r>
        <w:t>onemogućavanje</w:t>
      </w:r>
      <w:proofErr w:type="spellEnd"/>
      <w:r>
        <w:t xml:space="preserve">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integracije</w:t>
      </w:r>
      <w:proofErr w:type="spellEnd"/>
      <w:r>
        <w:t xml:space="preserve"> u </w:t>
      </w:r>
      <w:proofErr w:type="spellStart"/>
      <w:r>
        <w:t>nezavisnu</w:t>
      </w:r>
      <w:proofErr w:type="spellEnd"/>
      <w:r>
        <w:t xml:space="preserve"> BiH</w:t>
      </w:r>
      <w:r w:rsidR="00EB543F">
        <w:rPr>
          <w:lang w:val="en-GB"/>
        </w:rPr>
        <w:t>.</w:t>
      </w:r>
    </w:p>
    <w:p w14:paraId="1D957B9D" w14:textId="0BEC51A7" w:rsidR="00EB543F" w:rsidRDefault="00EB543F">
      <w:pPr>
        <w:rPr>
          <w:b/>
          <w:bCs/>
          <w:lang w:val="en-GB"/>
        </w:rPr>
      </w:pPr>
      <w:proofErr w:type="spellStart"/>
      <w:r w:rsidRPr="00EB543F">
        <w:rPr>
          <w:b/>
          <w:bCs/>
        </w:rPr>
        <w:t>Pretresno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vijeće</w:t>
      </w:r>
      <w:proofErr w:type="spellEnd"/>
      <w:r w:rsidRPr="00EB543F">
        <w:rPr>
          <w:b/>
          <w:bCs/>
        </w:rPr>
        <w:t xml:space="preserve"> je </w:t>
      </w:r>
      <w:proofErr w:type="spellStart"/>
      <w:r w:rsidRPr="00EB543F">
        <w:rPr>
          <w:b/>
          <w:bCs/>
        </w:rPr>
        <w:t>zaključilo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i</w:t>
      </w:r>
      <w:proofErr w:type="spellEnd"/>
      <w:r w:rsidRPr="00EB543F">
        <w:rPr>
          <w:b/>
          <w:bCs/>
        </w:rPr>
        <w:t xml:space="preserve"> da je SRJ, </w:t>
      </w:r>
      <w:proofErr w:type="spellStart"/>
      <w:r w:rsidRPr="00EB543F">
        <w:rPr>
          <w:b/>
          <w:bCs/>
        </w:rPr>
        <w:t>usprkos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navodnom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povlačenju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njenih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oružanih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snaga</w:t>
      </w:r>
      <w:proofErr w:type="spellEnd"/>
      <w:r w:rsidRPr="00EB543F">
        <w:rPr>
          <w:b/>
          <w:bCs/>
        </w:rPr>
        <w:t xml:space="preserve">, u </w:t>
      </w:r>
      <w:proofErr w:type="spellStart"/>
      <w:r w:rsidRPr="00EB543F">
        <w:rPr>
          <w:b/>
          <w:bCs/>
        </w:rPr>
        <w:t>najmanju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ruku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nastavila</w:t>
      </w:r>
      <w:proofErr w:type="spellEnd"/>
      <w:r w:rsidRPr="00EB543F">
        <w:rPr>
          <w:b/>
          <w:bCs/>
        </w:rPr>
        <w:t xml:space="preserve"> da </w:t>
      </w:r>
      <w:proofErr w:type="spellStart"/>
      <w:r w:rsidRPr="00EB543F">
        <w:rPr>
          <w:b/>
          <w:bCs/>
        </w:rPr>
        <w:t>pruža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podršku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bosanskim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Srbima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i</w:t>
      </w:r>
      <w:proofErr w:type="spellEnd"/>
      <w:r w:rsidRPr="00EB543F">
        <w:rPr>
          <w:b/>
          <w:bCs/>
        </w:rPr>
        <w:t xml:space="preserve"> VRS-u, </w:t>
      </w:r>
      <w:proofErr w:type="spellStart"/>
      <w:r w:rsidRPr="00EB543F">
        <w:rPr>
          <w:b/>
          <w:bCs/>
        </w:rPr>
        <w:t>pri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čemu</w:t>
      </w:r>
      <w:proofErr w:type="spellEnd"/>
      <w:r w:rsidRPr="00EB543F">
        <w:rPr>
          <w:b/>
          <w:bCs/>
        </w:rPr>
        <w:t xml:space="preserve"> je </w:t>
      </w:r>
      <w:proofErr w:type="spellStart"/>
      <w:r w:rsidRPr="00EB543F">
        <w:rPr>
          <w:b/>
          <w:bCs/>
        </w:rPr>
        <w:t>vršila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uticaj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na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njihove</w:t>
      </w:r>
      <w:proofErr w:type="spellEnd"/>
      <w:r w:rsidRPr="00EB543F">
        <w:rPr>
          <w:b/>
          <w:bCs/>
        </w:rPr>
        <w:t xml:space="preserve"> </w:t>
      </w:r>
      <w:proofErr w:type="spellStart"/>
      <w:r w:rsidRPr="00EB543F">
        <w:rPr>
          <w:b/>
          <w:bCs/>
        </w:rPr>
        <w:t>operacije</w:t>
      </w:r>
      <w:proofErr w:type="spellEnd"/>
      <w:r w:rsidRPr="00EB543F">
        <w:rPr>
          <w:b/>
          <w:bCs/>
        </w:rPr>
        <w:t>.</w:t>
      </w:r>
      <w:r w:rsidRPr="00EB543F">
        <w:rPr>
          <w:b/>
          <w:bCs/>
          <w:lang w:val="en-GB"/>
        </w:rPr>
        <w:t xml:space="preserve"> </w:t>
      </w:r>
    </w:p>
    <w:p w14:paraId="04051DC8" w14:textId="040A669E" w:rsidR="00EB543F" w:rsidRDefault="00EB543F">
      <w:pPr>
        <w:rPr>
          <w:lang w:val="en-GB"/>
        </w:rPr>
      </w:pPr>
      <w:proofErr w:type="spellStart"/>
      <w:r>
        <w:t>Pretresno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se </w:t>
      </w:r>
      <w:proofErr w:type="spellStart"/>
      <w:r>
        <w:t>uvjerilo</w:t>
      </w:r>
      <w:proofErr w:type="spellEnd"/>
      <w:r>
        <w:t xml:space="preserve"> da, </w:t>
      </w:r>
      <w:proofErr w:type="spellStart"/>
      <w:r>
        <w:t>usprkos</w:t>
      </w:r>
      <w:proofErr w:type="spellEnd"/>
      <w:r>
        <w:t xml:space="preserve"> tome </w:t>
      </w:r>
      <w:proofErr w:type="spellStart"/>
      <w:r>
        <w:t>što</w:t>
      </w:r>
      <w:proofErr w:type="spellEnd"/>
      <w:r>
        <w:t xml:space="preserve"> je JNA </w:t>
      </w:r>
      <w:proofErr w:type="spellStart"/>
      <w:r>
        <w:t>poslije</w:t>
      </w:r>
      <w:proofErr w:type="spellEnd"/>
      <w:r>
        <w:t xml:space="preserve"> 19. </w:t>
      </w:r>
      <w:proofErr w:type="spellStart"/>
      <w:r>
        <w:t>maja</w:t>
      </w:r>
      <w:proofErr w:type="spellEnd"/>
      <w:r>
        <w:t xml:space="preserve"> 1992. </w:t>
      </w:r>
      <w:proofErr w:type="spellStart"/>
      <w:r>
        <w:t>promijenila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u </w:t>
      </w:r>
      <w:proofErr w:type="spellStart"/>
      <w:r>
        <w:t>Vojsku</w:t>
      </w:r>
      <w:proofErr w:type="spellEnd"/>
      <w:r>
        <w:t xml:space="preserve"> Srpske </w:t>
      </w:r>
      <w:proofErr w:type="spellStart"/>
      <w:r>
        <w:t>Republike</w:t>
      </w:r>
      <w:proofErr w:type="spellEnd"/>
      <w:r>
        <w:t xml:space="preserve"> BiH, a </w:t>
      </w:r>
      <w:proofErr w:type="spellStart"/>
      <w:r>
        <w:t>potom</w:t>
      </w:r>
      <w:proofErr w:type="spellEnd"/>
      <w:r>
        <w:t xml:space="preserve"> u VRS,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do </w:t>
      </w:r>
      <w:proofErr w:type="spellStart"/>
      <w:r>
        <w:t>kakvih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. </w:t>
      </w:r>
      <w:proofErr w:type="spellStart"/>
      <w:r>
        <w:t>Baš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ukazivala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kakve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komandni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, </w:t>
      </w:r>
      <w:proofErr w:type="spellStart"/>
      <w:r>
        <w:t>infrastruktura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snabdijevanja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isti.3</w:t>
      </w:r>
      <w:r>
        <w:rPr>
          <w:lang w:val="en-GB"/>
        </w:rPr>
        <w:t xml:space="preserve"> </w:t>
      </w:r>
    </w:p>
    <w:p w14:paraId="1E0F6356" w14:textId="75F1DB59" w:rsidR="00EB543F" w:rsidRDefault="00EB543F">
      <w:pPr>
        <w:rPr>
          <w:lang w:val="en-GB"/>
        </w:rPr>
      </w:pPr>
      <w:r>
        <w:rPr>
          <w:lang w:val="en-GB"/>
        </w:rPr>
        <w:t>P</w:t>
      </w:r>
      <w:proofErr w:type="spellStart"/>
      <w:r>
        <w:t>retresno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je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uvjereno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preduzete</w:t>
      </w:r>
      <w:proofErr w:type="spellEnd"/>
      <w:r>
        <w:t xml:space="preserve"> da se </w:t>
      </w:r>
      <w:proofErr w:type="spellStart"/>
      <w:r>
        <w:t>osnuje</w:t>
      </w:r>
      <w:proofErr w:type="spellEnd"/>
      <w:r>
        <w:t xml:space="preserve"> VRS </w:t>
      </w:r>
      <w:proofErr w:type="spellStart"/>
      <w:r>
        <w:t>nezavisan</w:t>
      </w:r>
      <w:proofErr w:type="spellEnd"/>
      <w:r>
        <w:t xml:space="preserve"> od JNA bile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trik</w:t>
      </w:r>
      <w:proofErr w:type="spellEnd"/>
      <w:r>
        <w:t xml:space="preserve"> da bi se </w:t>
      </w:r>
      <w:proofErr w:type="spellStart"/>
      <w:r>
        <w:t>izbjegle</w:t>
      </w:r>
      <w:proofErr w:type="spellEnd"/>
      <w:r>
        <w:t xml:space="preserve"> </w:t>
      </w:r>
      <w:proofErr w:type="spellStart"/>
      <w:r>
        <w:t>potencijalne</w:t>
      </w:r>
      <w:proofErr w:type="spellEnd"/>
      <w:r>
        <w:t xml:space="preserve"> </w:t>
      </w:r>
      <w:proofErr w:type="spellStart"/>
      <w:r>
        <w:t>optužbe</w:t>
      </w:r>
      <w:proofErr w:type="spellEnd"/>
      <w:r>
        <w:t xml:space="preserve"> da SRJ </w:t>
      </w:r>
      <w:proofErr w:type="spellStart"/>
      <w:r>
        <w:t>interveniše</w:t>
      </w:r>
      <w:proofErr w:type="spellEnd"/>
      <w:r>
        <w:t xml:space="preserve"> u </w:t>
      </w:r>
      <w:proofErr w:type="spellStart"/>
      <w:r>
        <w:t>oružanom</w:t>
      </w:r>
      <w:proofErr w:type="spellEnd"/>
      <w:r>
        <w:t xml:space="preserve"> </w:t>
      </w:r>
      <w:proofErr w:type="spellStart"/>
      <w:r>
        <w:t>sukobu</w:t>
      </w:r>
      <w:proofErr w:type="spellEnd"/>
      <w:r>
        <w:t xml:space="preserve"> koji se </w:t>
      </w:r>
      <w:proofErr w:type="spellStart"/>
      <w:r>
        <w:t>odvija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BiH </w:t>
      </w:r>
      <w:proofErr w:type="spellStart"/>
      <w:r>
        <w:t>i</w:t>
      </w:r>
      <w:proofErr w:type="spellEnd"/>
      <w:r>
        <w:t xml:space="preserve"> da bi se </w:t>
      </w:r>
      <w:proofErr w:type="spellStart"/>
      <w:r>
        <w:t>utišali</w:t>
      </w:r>
      <w:proofErr w:type="spellEnd"/>
      <w:r>
        <w:t xml:space="preserve"> </w:t>
      </w:r>
      <w:proofErr w:type="spellStart"/>
      <w:r>
        <w:t>zahtjevi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za </w:t>
      </w:r>
      <w:proofErr w:type="spellStart"/>
      <w:r>
        <w:t>obustavu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u tom </w:t>
      </w:r>
      <w:proofErr w:type="spellStart"/>
      <w:r>
        <w:t>sukobu</w:t>
      </w:r>
      <w:proofErr w:type="spellEnd"/>
      <w:r>
        <w:rPr>
          <w:lang w:val="en-GB"/>
        </w:rPr>
        <w:t xml:space="preserve"> </w:t>
      </w:r>
    </w:p>
    <w:p w14:paraId="5A78EC0D" w14:textId="79C698EF" w:rsidR="00EB543F" w:rsidRDefault="00EB543F">
      <w:pPr>
        <w:rPr>
          <w:b/>
          <w:bCs/>
          <w:color w:val="FF0000"/>
          <w:lang w:val="en-GB"/>
        </w:rPr>
      </w:pPr>
      <w:r w:rsidRPr="00EB543F">
        <w:rPr>
          <w:b/>
          <w:bCs/>
          <w:color w:val="FF0000"/>
        </w:rPr>
        <w:t xml:space="preserve">153. </w:t>
      </w:r>
      <w:proofErr w:type="spellStart"/>
      <w:r w:rsidRPr="00EB543F">
        <w:rPr>
          <w:b/>
          <w:bCs/>
          <w:color w:val="FF0000"/>
        </w:rPr>
        <w:t>Pretresno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vijeće</w:t>
      </w:r>
      <w:proofErr w:type="spellEnd"/>
      <w:r w:rsidRPr="00EB543F">
        <w:rPr>
          <w:b/>
          <w:bCs/>
          <w:color w:val="FF0000"/>
        </w:rPr>
        <w:t xml:space="preserve"> je </w:t>
      </w:r>
      <w:proofErr w:type="spellStart"/>
      <w:r w:rsidRPr="00EB543F">
        <w:rPr>
          <w:b/>
          <w:bCs/>
          <w:color w:val="FF0000"/>
        </w:rPr>
        <w:t>dalje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uvjereno</w:t>
      </w:r>
      <w:proofErr w:type="spellEnd"/>
      <w:r w:rsidRPr="00EB543F">
        <w:rPr>
          <w:b/>
          <w:bCs/>
          <w:color w:val="FF0000"/>
        </w:rPr>
        <w:t xml:space="preserve"> da </w:t>
      </w:r>
      <w:proofErr w:type="spellStart"/>
      <w:r w:rsidRPr="00EB543F">
        <w:rPr>
          <w:b/>
          <w:bCs/>
          <w:color w:val="FF0000"/>
        </w:rPr>
        <w:t>zaključenje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Dejtonskog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sporazuma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predstavlja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potvrdu</w:t>
      </w:r>
      <w:proofErr w:type="spellEnd"/>
      <w:r w:rsidRPr="00EB543F">
        <w:rPr>
          <w:b/>
          <w:bCs/>
          <w:color w:val="FF0000"/>
        </w:rPr>
        <w:t xml:space="preserve"> ex post facto da je od </w:t>
      </w:r>
      <w:proofErr w:type="spellStart"/>
      <w:r w:rsidRPr="00EB543F">
        <w:rPr>
          <w:b/>
          <w:bCs/>
          <w:color w:val="FF0000"/>
        </w:rPr>
        <w:t>samog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početka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i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cijelim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tokom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oružanog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sukoba</w:t>
      </w:r>
      <w:proofErr w:type="spellEnd"/>
      <w:r w:rsidRPr="00EB543F">
        <w:rPr>
          <w:b/>
          <w:bCs/>
          <w:color w:val="FF0000"/>
        </w:rPr>
        <w:t xml:space="preserve"> SRJ </w:t>
      </w:r>
      <w:proofErr w:type="spellStart"/>
      <w:r w:rsidRPr="00EB543F">
        <w:rPr>
          <w:b/>
          <w:bCs/>
          <w:color w:val="FF0000"/>
        </w:rPr>
        <w:t>vršila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sveukupnu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kontrolu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nad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Srpskom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Republikom</w:t>
      </w:r>
      <w:proofErr w:type="spellEnd"/>
      <w:r w:rsidRPr="00EB543F">
        <w:rPr>
          <w:b/>
          <w:bCs/>
          <w:color w:val="FF0000"/>
        </w:rPr>
        <w:t xml:space="preserve"> BiH </w:t>
      </w:r>
      <w:proofErr w:type="spellStart"/>
      <w:r w:rsidRPr="00EB543F">
        <w:rPr>
          <w:b/>
          <w:bCs/>
          <w:color w:val="FF0000"/>
        </w:rPr>
        <w:t>i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bosanskim</w:t>
      </w:r>
      <w:proofErr w:type="spellEnd"/>
      <w:r w:rsidRPr="00EB543F">
        <w:rPr>
          <w:b/>
          <w:bCs/>
          <w:color w:val="FF0000"/>
        </w:rPr>
        <w:t xml:space="preserve"> </w:t>
      </w:r>
      <w:proofErr w:type="spellStart"/>
      <w:r w:rsidRPr="00EB543F">
        <w:rPr>
          <w:b/>
          <w:bCs/>
          <w:color w:val="FF0000"/>
        </w:rPr>
        <w:t>Srbima</w:t>
      </w:r>
      <w:proofErr w:type="spellEnd"/>
      <w:r w:rsidRPr="00EB543F">
        <w:rPr>
          <w:b/>
          <w:bCs/>
          <w:color w:val="FF0000"/>
        </w:rPr>
        <w:t>.</w:t>
      </w:r>
      <w:r w:rsidRPr="00EB543F">
        <w:rPr>
          <w:b/>
          <w:bCs/>
          <w:color w:val="FF0000"/>
          <w:lang w:val="en-GB"/>
        </w:rPr>
        <w:t xml:space="preserve"> </w:t>
      </w:r>
    </w:p>
    <w:p w14:paraId="52E5F0D3" w14:textId="53925F26" w:rsidR="00EB543F" w:rsidRPr="00EB543F" w:rsidRDefault="00EB543F">
      <w:pPr>
        <w:rPr>
          <w:b/>
          <w:bCs/>
          <w:color w:val="00B050"/>
          <w:sz w:val="28"/>
          <w:szCs w:val="28"/>
          <w:lang w:val="en-GB"/>
        </w:rPr>
      </w:pPr>
      <w:proofErr w:type="spellStart"/>
      <w:r w:rsidRPr="00EB543F">
        <w:rPr>
          <w:b/>
          <w:bCs/>
          <w:color w:val="00B050"/>
          <w:sz w:val="28"/>
          <w:szCs w:val="28"/>
        </w:rPr>
        <w:t>Pretresno</w:t>
      </w:r>
      <w:proofErr w:type="spellEnd"/>
      <w:r w:rsidRPr="00EB543F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EB543F">
        <w:rPr>
          <w:b/>
          <w:bCs/>
          <w:color w:val="00B050"/>
          <w:sz w:val="28"/>
          <w:szCs w:val="28"/>
        </w:rPr>
        <w:t>vijeće</w:t>
      </w:r>
      <w:proofErr w:type="spellEnd"/>
      <w:r w:rsidRPr="00EB543F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EB543F">
        <w:rPr>
          <w:b/>
          <w:bCs/>
          <w:color w:val="00B050"/>
          <w:sz w:val="28"/>
          <w:szCs w:val="28"/>
        </w:rPr>
        <w:t>stoga</w:t>
      </w:r>
      <w:proofErr w:type="spellEnd"/>
      <w:r w:rsidRPr="00EB543F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EB543F">
        <w:rPr>
          <w:b/>
          <w:bCs/>
          <w:color w:val="00B050"/>
          <w:sz w:val="28"/>
          <w:szCs w:val="28"/>
        </w:rPr>
        <w:t>zaključuje</w:t>
      </w:r>
      <w:proofErr w:type="spellEnd"/>
      <w:r w:rsidRPr="00EB543F">
        <w:rPr>
          <w:b/>
          <w:bCs/>
          <w:color w:val="00B050"/>
          <w:sz w:val="28"/>
          <w:szCs w:val="28"/>
        </w:rPr>
        <w:t xml:space="preserve"> da je </w:t>
      </w:r>
      <w:proofErr w:type="spellStart"/>
      <w:r w:rsidRPr="00EB543F">
        <w:rPr>
          <w:b/>
          <w:bCs/>
          <w:color w:val="00B050"/>
          <w:sz w:val="28"/>
          <w:szCs w:val="28"/>
        </w:rPr>
        <w:t>oružani</w:t>
      </w:r>
      <w:proofErr w:type="spellEnd"/>
      <w:r w:rsidRPr="00EB543F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EB543F">
        <w:rPr>
          <w:b/>
          <w:bCs/>
          <w:color w:val="00B050"/>
          <w:sz w:val="28"/>
          <w:szCs w:val="28"/>
        </w:rPr>
        <w:t>sukob</w:t>
      </w:r>
      <w:proofErr w:type="spellEnd"/>
      <w:r w:rsidRPr="00EB543F">
        <w:rPr>
          <w:b/>
          <w:bCs/>
          <w:color w:val="00B050"/>
          <w:sz w:val="28"/>
          <w:szCs w:val="28"/>
        </w:rPr>
        <w:t xml:space="preserve"> koji se </w:t>
      </w:r>
      <w:proofErr w:type="spellStart"/>
      <w:r w:rsidRPr="00EB543F">
        <w:rPr>
          <w:b/>
          <w:bCs/>
          <w:color w:val="00B050"/>
          <w:sz w:val="28"/>
          <w:szCs w:val="28"/>
        </w:rPr>
        <w:t>odvijao</w:t>
      </w:r>
      <w:proofErr w:type="spellEnd"/>
      <w:r w:rsidRPr="00EB543F">
        <w:rPr>
          <w:b/>
          <w:bCs/>
          <w:color w:val="00B050"/>
          <w:sz w:val="28"/>
          <w:szCs w:val="28"/>
        </w:rPr>
        <w:t xml:space="preserve"> u ARK-u </w:t>
      </w:r>
      <w:proofErr w:type="spellStart"/>
      <w:r w:rsidRPr="00EB543F">
        <w:rPr>
          <w:b/>
          <w:bCs/>
          <w:color w:val="00B050"/>
          <w:sz w:val="28"/>
          <w:szCs w:val="28"/>
        </w:rPr>
        <w:t>tokom</w:t>
      </w:r>
      <w:proofErr w:type="spellEnd"/>
      <w:r w:rsidRPr="00EB543F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EB543F">
        <w:rPr>
          <w:b/>
          <w:bCs/>
          <w:color w:val="00B050"/>
          <w:sz w:val="28"/>
          <w:szCs w:val="28"/>
        </w:rPr>
        <w:t>cijelog</w:t>
      </w:r>
      <w:proofErr w:type="spellEnd"/>
      <w:r w:rsidRPr="00EB543F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EB543F">
        <w:rPr>
          <w:b/>
          <w:bCs/>
          <w:color w:val="00B050"/>
          <w:sz w:val="28"/>
          <w:szCs w:val="28"/>
        </w:rPr>
        <w:t>perioda</w:t>
      </w:r>
      <w:proofErr w:type="spellEnd"/>
      <w:r w:rsidRPr="00EB543F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EB543F">
        <w:rPr>
          <w:b/>
          <w:bCs/>
          <w:color w:val="00B050"/>
          <w:sz w:val="28"/>
          <w:szCs w:val="28"/>
        </w:rPr>
        <w:t>na</w:t>
      </w:r>
      <w:proofErr w:type="spellEnd"/>
      <w:r w:rsidRPr="00EB543F">
        <w:rPr>
          <w:b/>
          <w:bCs/>
          <w:color w:val="00B050"/>
          <w:sz w:val="28"/>
          <w:szCs w:val="28"/>
        </w:rPr>
        <w:t xml:space="preserve"> koji se </w:t>
      </w:r>
      <w:proofErr w:type="spellStart"/>
      <w:r w:rsidRPr="00EB543F">
        <w:rPr>
          <w:b/>
          <w:bCs/>
          <w:color w:val="00B050"/>
          <w:sz w:val="28"/>
          <w:szCs w:val="28"/>
        </w:rPr>
        <w:t>odnosi</w:t>
      </w:r>
      <w:proofErr w:type="spellEnd"/>
      <w:r w:rsidRPr="00EB543F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EB543F">
        <w:rPr>
          <w:b/>
          <w:bCs/>
          <w:color w:val="00B050"/>
          <w:sz w:val="28"/>
          <w:szCs w:val="28"/>
        </w:rPr>
        <w:t>Optužnica</w:t>
      </w:r>
      <w:proofErr w:type="spellEnd"/>
      <w:r w:rsidRPr="00EB543F">
        <w:rPr>
          <w:b/>
          <w:bCs/>
          <w:color w:val="00B050"/>
          <w:sz w:val="28"/>
          <w:szCs w:val="28"/>
        </w:rPr>
        <w:t xml:space="preserve"> bio </w:t>
      </w:r>
      <w:proofErr w:type="spellStart"/>
      <w:r w:rsidRPr="00EB543F">
        <w:rPr>
          <w:b/>
          <w:bCs/>
          <w:color w:val="00B050"/>
          <w:sz w:val="28"/>
          <w:szCs w:val="28"/>
        </w:rPr>
        <w:t>međunarodnog</w:t>
      </w:r>
      <w:proofErr w:type="spellEnd"/>
      <w:r w:rsidRPr="00EB543F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EB543F">
        <w:rPr>
          <w:b/>
          <w:bCs/>
          <w:color w:val="00B050"/>
          <w:sz w:val="28"/>
          <w:szCs w:val="28"/>
        </w:rPr>
        <w:t>karaktera</w:t>
      </w:r>
      <w:proofErr w:type="spellEnd"/>
      <w:r w:rsidRPr="00EB543F">
        <w:rPr>
          <w:b/>
          <w:bCs/>
          <w:color w:val="00B050"/>
          <w:sz w:val="28"/>
          <w:szCs w:val="28"/>
        </w:rPr>
        <w:t>.</w:t>
      </w:r>
      <w:r w:rsidRPr="00EB543F">
        <w:rPr>
          <w:b/>
          <w:bCs/>
          <w:color w:val="00B050"/>
          <w:sz w:val="28"/>
          <w:szCs w:val="28"/>
          <w:lang w:val="en-GB"/>
        </w:rPr>
        <w:t xml:space="preserve"> </w:t>
      </w:r>
      <w:hyperlink r:id="rId5" w:history="1">
        <w:r>
          <w:rPr>
            <w:rStyle w:val="Hyperlink"/>
          </w:rPr>
          <w:t>Microsoft Word - JUD126R0000216870.doc (icty.org)</w:t>
        </w:r>
      </w:hyperlink>
      <w:r>
        <w:rPr>
          <w:lang w:val="en-GB"/>
        </w:rPr>
        <w:t xml:space="preserve"> </w:t>
      </w:r>
    </w:p>
    <w:sectPr w:rsidR="00EB543F" w:rsidRPr="00EB5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618"/>
    <w:multiLevelType w:val="multilevel"/>
    <w:tmpl w:val="0C6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03"/>
    <w:rsid w:val="0007302B"/>
    <w:rsid w:val="003A5966"/>
    <w:rsid w:val="009B3D47"/>
    <w:rsid w:val="00A6714E"/>
    <w:rsid w:val="00AD2403"/>
    <w:rsid w:val="00BB439D"/>
    <w:rsid w:val="00E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D0FC8"/>
  <w15:chartTrackingRefBased/>
  <w15:docId w15:val="{7AD2BFE6-429F-4532-B7DC-0506EE1A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ty.org/x/cases/brdanin/tjug/bcs/0409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zaneti</dc:creator>
  <cp:keywords/>
  <dc:description/>
  <cp:lastModifiedBy>dino zaneti</cp:lastModifiedBy>
  <cp:revision>2</cp:revision>
  <dcterms:created xsi:type="dcterms:W3CDTF">2021-06-05T17:31:00Z</dcterms:created>
  <dcterms:modified xsi:type="dcterms:W3CDTF">2021-06-05T17:31:00Z</dcterms:modified>
</cp:coreProperties>
</file>