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A557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color w:val="000000"/>
          <w:bdr w:val="none" w:sz="0" w:space="0" w:color="auto"/>
          <w:lang w:val="en-CA"/>
        </w:rPr>
        <w:t>08. 11. 2021.</w:t>
      </w:r>
    </w:p>
    <w:p w14:paraId="4EC3F5DD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b/>
          <w:bCs/>
          <w:color w:val="000000"/>
          <w:bdr w:val="none" w:sz="0" w:space="0" w:color="auto"/>
          <w:lang w:val="en-CA"/>
        </w:rPr>
        <w:t>IGK: Saopćenje</w:t>
      </w:r>
    </w:p>
    <w:p w14:paraId="4EBBF17B" w14:textId="2F6B06A0" w:rsid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b/>
          <w:bCs/>
          <w:color w:val="000000"/>
          <w:bdr w:val="none" w:sz="0" w:space="0" w:color="auto"/>
          <w:lang w:val="en-CA"/>
        </w:rPr>
        <w:t>Još jedna pobjeda istine o genocidu u Srebrenici i pravde za žrtve genocida.</w:t>
      </w:r>
    </w:p>
    <w:p w14:paraId="37E9E2A5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</w:p>
    <w:p w14:paraId="1B2BDF7E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color w:val="000000"/>
          <w:bdr w:val="none" w:sz="0" w:space="0" w:color="auto"/>
          <w:lang w:val="en-CA"/>
        </w:rPr>
        <w:t>Autorica Lidija Dimkovska se izvinula za upotrebu riječi masakr, umjesto genocid.</w:t>
      </w:r>
    </w:p>
    <w:p w14:paraId="7D299626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color w:val="000000"/>
          <w:bdr w:val="none" w:sz="0" w:space="0" w:color="auto"/>
          <w:lang w:val="en-CA"/>
        </w:rPr>
        <w:t>Prije nekoliko dana Emir Ramić direktor Instituta za istraživanje genocida Kanda i Zečir Ramičilović, član Internacionalnog ekspertnog tima Instituta za istraživanje genocida Kanda i zastupnik iz reda bošnjačkog naroda u Skupštini Republike Sjeverne Makedonije uputili su javni odgovor Lidiji Dimkovska, autorici teksta 'Jugoslavija u mom životu, moj život u Jugoslaviji u 10 tačaka', objavljenog 27. 10. 2021. godine na portalu Nomad.ba.</w:t>
      </w:r>
    </w:p>
    <w:p w14:paraId="3F72248B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color w:val="000000"/>
          <w:bdr w:val="none" w:sz="0" w:space="0" w:color="auto"/>
          <w:lang w:val="en-CA"/>
        </w:rPr>
        <w:t>http://instituteforgenocide.org/bs/otvoreno-zajednicko-pismo-autorici-lidiji-dimkovska-povodom-negiranja-genocida-u-srebrenici/</w:t>
      </w:r>
    </w:p>
    <w:p w14:paraId="18F0C256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color w:val="000000"/>
          <w:bdr w:val="none" w:sz="0" w:space="0" w:color="auto"/>
          <w:lang w:val="en-CA"/>
        </w:rPr>
        <w:t>Između ostalog autorica u tekstu piše: U Strazburu 1995. godine, negde u vreme masakra u Srebrenici, desilo se čudno okupljanje na koje sam bila pozvana zajedno sa još mladih Jugoslovena, rođenih u sedamdesetim”.</w:t>
      </w:r>
    </w:p>
    <w:p w14:paraId="675C2EE9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color w:val="000000"/>
          <w:bdr w:val="none" w:sz="0" w:space="0" w:color="auto"/>
          <w:lang w:val="en-CA"/>
        </w:rPr>
        <w:t>U javnom odgovoru autorici stoji između ostalog: ”Upotrebe neadekvatne riječi „masakr“ znači negiranje genocida u Srebrenici. Jer u Srebrenici nije bio masakr. U Srebrenici je bio genocid. Genocid u Srebrenici nije stvar ničijeg misljenja. To je sudski dokazana i priznata činjenica Međunarodnog suda pravde i Međunarodnog krivičnog tribunala za bivšu Jugoslaviju. Upotreba riječi masakr negira sudsku, naučnu i historijsku činjenicu o jedinom, pravno dokazanom genocidu poslije holokausta u Evropi. Negiranje genocida blokira mogućnost pravde, istine i oporavka i negira budućnost za preživjele žrtve. Negiranje genocida i srpski nacionalizam, koji se sve do sada nisu kažnjavali, pokazali su se kao otrovna kombinacija koja je napravila novu fazu negiranja poznatu kao trijumfalizam: trijumfalizmom se slave genocidna zvjerstva”. Na kraju pisma Instituta za istraživanje genocida zatraženo je od autorice Lidije Dimkovske da se javno izvine žrtvama genocida u Srebrenici, posebno Majkama Srebrenice kao minimum ljudskosti koje autorica treba javno pokazati.</w:t>
      </w:r>
    </w:p>
    <w:p w14:paraId="5680A065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color w:val="000000"/>
          <w:bdr w:val="none" w:sz="0" w:space="0" w:color="auto"/>
          <w:lang w:val="en-CA"/>
        </w:rPr>
        <w:t>Autorica Lidija Dimkovska je poslala sljedeću poruku Institutu za istraživanje genocida Kanada:</w:t>
      </w:r>
    </w:p>
    <w:p w14:paraId="1F963748" w14:textId="0F4248AC" w:rsid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color w:val="000000"/>
          <w:bdr w:val="none" w:sz="0" w:space="0" w:color="auto"/>
          <w:lang w:val="en-CA"/>
        </w:rPr>
        <w:t>“Nkada nisam negirala genocida u Srebrenici i ako bi pročitali moja djela vidjeli bi da je tako. Srebrenica je rana u mom životu i  prisutna i u mojoj literaturi. To je jasno i iz eseja koji ste pročitali i komentirali. Rječ masakr je svirepo ubistvo ljudi kojeg apsolutno ne odobravam. Ako Vam toliko smeta riječ masakr onda se izvinjavam zbog toga. Ali mora da znate da koristim u mojim djelima i riječ genocid, ali u eseju mislim da je riječ masakr u svom suštinskom smislu bio isto tako jak i jasan. Iz koneksta bi morali shvatiti da ga potpuno osuđujem”.</w:t>
      </w:r>
    </w:p>
    <w:p w14:paraId="7CEAA21B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</w:p>
    <w:p w14:paraId="60D390E8" w14:textId="5059EBC8" w:rsid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  <w:r w:rsidRPr="002018F2">
        <w:rPr>
          <w:rFonts w:eastAsia="Times New Roman"/>
          <w:color w:val="000000"/>
          <w:bdr w:val="none" w:sz="0" w:space="0" w:color="auto"/>
          <w:lang w:val="en-CA"/>
        </w:rPr>
        <w:t>Institut za istraživanje genocida Kanada</w:t>
      </w:r>
    </w:p>
    <w:p w14:paraId="24B728CE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/>
        </w:rPr>
      </w:pPr>
    </w:p>
    <w:p w14:paraId="3F84DB9A" w14:textId="77777777" w:rsidR="002018F2" w:rsidRPr="002018F2" w:rsidRDefault="002018F2" w:rsidP="0020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  <w:r w:rsidRPr="002018F2">
        <w:rPr>
          <w:rFonts w:ascii="-webkit-standard" w:eastAsia="Times New Roman" w:hAnsi="-webkit-standard"/>
          <w:color w:val="000000"/>
          <w:sz w:val="27"/>
          <w:szCs w:val="27"/>
          <w:bdr w:val="none" w:sz="0" w:space="0" w:color="auto"/>
          <w:lang w:val="en-CA"/>
        </w:rPr>
        <w:t>http://instituteforgenocide.org/bs/jos-jedna-pobjeda-istine-o-genocidu-u-srebrenici-i-pravde-za-zrtve-genocida/</w:t>
      </w:r>
    </w:p>
    <w:p w14:paraId="061615CD" w14:textId="3BF4E991" w:rsidR="00693A44" w:rsidRPr="00693A44" w:rsidRDefault="00693A44" w:rsidP="00693A44">
      <w:pPr>
        <w:pStyle w:val="BodyA"/>
        <w:shd w:val="clear" w:color="auto" w:fill="FFFFFF"/>
        <w:spacing w:after="90"/>
        <w:jc w:val="left"/>
        <w:rPr>
          <w:rFonts w:ascii="Arial" w:hAnsi="Arial" w:cs="Arial"/>
          <w:sz w:val="24"/>
          <w:szCs w:val="24"/>
        </w:rPr>
      </w:pPr>
    </w:p>
    <w:sectPr w:rsidR="00693A44" w:rsidRPr="00693A44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266E" w14:textId="77777777" w:rsidR="006F6E1E" w:rsidRDefault="006F6E1E">
      <w:r>
        <w:separator/>
      </w:r>
    </w:p>
  </w:endnote>
  <w:endnote w:type="continuationSeparator" w:id="0">
    <w:p w14:paraId="0436A8B9" w14:textId="77777777" w:rsidR="006F6E1E" w:rsidRDefault="006F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9187" w14:textId="77777777" w:rsidR="00913AED" w:rsidRDefault="0046729A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A90" w14:textId="77777777" w:rsidR="006F6E1E" w:rsidRDefault="006F6E1E">
      <w:r>
        <w:separator/>
      </w:r>
    </w:p>
  </w:footnote>
  <w:footnote w:type="continuationSeparator" w:id="0">
    <w:p w14:paraId="79098CFA" w14:textId="77777777" w:rsidR="006F6E1E" w:rsidRDefault="006F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B03F" w14:textId="77777777" w:rsidR="00913AED" w:rsidRDefault="0046729A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429C1FD" wp14:editId="010409A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12F370E3" wp14:editId="203E7BCD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ED"/>
    <w:rsid w:val="002018F2"/>
    <w:rsid w:val="0046729A"/>
    <w:rsid w:val="00693A44"/>
    <w:rsid w:val="006F6E1E"/>
    <w:rsid w:val="00913AED"/>
    <w:rsid w:val="00BF2CE0"/>
    <w:rsid w:val="00E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CEF46"/>
  <w15:docId w15:val="{F0E8E0FE-F4CF-4D4A-B7D7-A8C2AD1F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93A44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1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2021-11-04T15:05:00Z</dcterms:created>
  <dcterms:modified xsi:type="dcterms:W3CDTF">2021-11-09T16:04:00Z</dcterms:modified>
</cp:coreProperties>
</file>