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48E9" w:rsidRDefault="00000000">
      <w:pPr>
        <w:spacing w:after="0" w:line="259" w:lineRule="auto"/>
        <w:ind w:left="45" w:firstLine="0"/>
        <w:jc w:val="center"/>
      </w:pPr>
      <w:r>
        <w:rPr>
          <w:noProof/>
        </w:rPr>
        <w:drawing>
          <wp:inline distT="0" distB="0" distL="0" distR="0">
            <wp:extent cx="2959100" cy="102044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4"/>
                    <a:stretch>
                      <a:fillRect/>
                    </a:stretch>
                  </pic:blipFill>
                  <pic:spPr>
                    <a:xfrm>
                      <a:off x="0" y="0"/>
                      <a:ext cx="2959100" cy="1020445"/>
                    </a:xfrm>
                    <a:prstGeom prst="rect">
                      <a:avLst/>
                    </a:prstGeom>
                  </pic:spPr>
                </pic:pic>
              </a:graphicData>
            </a:graphic>
          </wp:inline>
        </w:drawing>
      </w:r>
      <w:r>
        <w:rPr>
          <w:rFonts w:ascii="Calibri" w:eastAsia="Calibri" w:hAnsi="Calibri" w:cs="Calibri"/>
          <w:sz w:val="22"/>
        </w:rPr>
        <w:t xml:space="preserve"> </w:t>
      </w:r>
    </w:p>
    <w:p w:rsidR="002448E9" w:rsidRDefault="00000000">
      <w:pPr>
        <w:spacing w:after="0" w:line="259" w:lineRule="auto"/>
        <w:ind w:left="0" w:firstLine="0"/>
        <w:jc w:val="left"/>
      </w:pPr>
      <w:r>
        <w:t xml:space="preserve"> </w:t>
      </w:r>
    </w:p>
    <w:p w:rsidR="002448E9" w:rsidRDefault="00000000">
      <w:pPr>
        <w:spacing w:after="0" w:line="259" w:lineRule="auto"/>
        <w:ind w:left="0" w:firstLine="0"/>
        <w:jc w:val="left"/>
      </w:pPr>
      <w:r>
        <w:t xml:space="preserve"> </w:t>
      </w:r>
    </w:p>
    <w:p w:rsidR="002448E9" w:rsidRDefault="00000000">
      <w:pPr>
        <w:spacing w:after="0" w:line="259" w:lineRule="auto"/>
        <w:ind w:left="0" w:firstLine="0"/>
        <w:jc w:val="left"/>
      </w:pPr>
      <w:r>
        <w:t xml:space="preserve"> </w:t>
      </w:r>
    </w:p>
    <w:p w:rsidR="002448E9" w:rsidRDefault="00000000">
      <w:pPr>
        <w:spacing w:after="0" w:line="259" w:lineRule="auto"/>
        <w:ind w:left="0" w:firstLine="0"/>
        <w:jc w:val="left"/>
      </w:pPr>
      <w:r>
        <w:t xml:space="preserve"> </w:t>
      </w:r>
    </w:p>
    <w:p w:rsidR="002448E9" w:rsidRDefault="00000000">
      <w:pPr>
        <w:ind w:left="-5"/>
      </w:pPr>
      <w:r>
        <w:t xml:space="preserve">Mississauga City Council </w:t>
      </w:r>
    </w:p>
    <w:p w:rsidR="002448E9" w:rsidRDefault="00000000">
      <w:pPr>
        <w:ind w:left="-5"/>
      </w:pPr>
      <w:r>
        <w:t xml:space="preserve">300 City Centre Drive  </w:t>
      </w:r>
    </w:p>
    <w:p w:rsidR="002448E9" w:rsidRDefault="00000000">
      <w:pPr>
        <w:spacing w:after="268"/>
        <w:ind w:left="-5"/>
      </w:pPr>
      <w:r>
        <w:t xml:space="preserve">Mississauga, ON L5B 3C1 </w:t>
      </w:r>
    </w:p>
    <w:p w:rsidR="006322F4" w:rsidRDefault="00000000" w:rsidP="006322F4">
      <w:pPr>
        <w:spacing w:after="254" w:line="259" w:lineRule="auto"/>
        <w:ind w:left="0" w:right="5" w:firstLine="0"/>
      </w:pPr>
      <w:r>
        <w:t xml:space="preserve">November 5, 2025 </w:t>
      </w:r>
    </w:p>
    <w:p w:rsidR="002448E9" w:rsidRDefault="00000000" w:rsidP="006322F4">
      <w:pPr>
        <w:spacing w:after="254" w:line="259" w:lineRule="auto"/>
        <w:ind w:left="0" w:right="5" w:firstLine="0"/>
      </w:pPr>
      <w:r>
        <w:t xml:space="preserve">Dear Members of Mississauga City Council, </w:t>
      </w:r>
    </w:p>
    <w:p w:rsidR="002448E9" w:rsidRDefault="00000000" w:rsidP="006322F4">
      <w:pPr>
        <w:spacing w:after="0" w:line="259" w:lineRule="auto"/>
        <w:ind w:left="0" w:firstLine="0"/>
        <w:jc w:val="left"/>
      </w:pPr>
      <w:r>
        <w:t xml:space="preserve"> On behalf of the Institute for Research of Genocide, Canada (IGC) and the Bosnian community of Mississauga, I am writing to kindly request that Mississauga City Council adopts a motion declaring July 11</w:t>
      </w:r>
      <w:r>
        <w:rPr>
          <w:vertAlign w:val="superscript"/>
        </w:rPr>
        <w:t>th</w:t>
      </w:r>
      <w:r>
        <w:t xml:space="preserve"> as Srebrenica Remembrance Day, in memory of the Srebrenica Genocide of July 1995 in which more than 8,000 </w:t>
      </w:r>
      <w:proofErr w:type="spellStart"/>
      <w:r>
        <w:t>Bosniak</w:t>
      </w:r>
      <w:proofErr w:type="spellEnd"/>
      <w:r>
        <w:t xml:space="preserve"> civilians were executed under the policy of ethnic cleansing, the worst act of genocide in Europe since the Second World War perpetrated by Serbian forces. In Appendix A, kindly find for reference the language that could be used, based on Motion 416 introduced and passed in the Canadian House of Commons in 2009. </w:t>
      </w:r>
    </w:p>
    <w:p w:rsidR="002448E9" w:rsidRDefault="00000000">
      <w:pPr>
        <w:spacing w:after="0" w:line="259" w:lineRule="auto"/>
        <w:ind w:left="0" w:firstLine="0"/>
        <w:jc w:val="left"/>
      </w:pPr>
      <w:r>
        <w:t xml:space="preserve"> </w:t>
      </w:r>
    </w:p>
    <w:p w:rsidR="002448E9" w:rsidRDefault="00000000">
      <w:pPr>
        <w:ind w:left="-5"/>
      </w:pPr>
      <w:r>
        <w:t xml:space="preserve">In addition to this motion, we also kindly request that the Bosnian flag be flown on November </w:t>
      </w:r>
    </w:p>
    <w:p w:rsidR="002448E9" w:rsidRDefault="00000000">
      <w:pPr>
        <w:spacing w:after="4" w:line="251" w:lineRule="auto"/>
        <w:ind w:left="-5"/>
      </w:pPr>
      <w:r>
        <w:t>25</w:t>
      </w:r>
      <w:r>
        <w:rPr>
          <w:vertAlign w:val="superscript"/>
        </w:rPr>
        <w:t>th</w:t>
      </w:r>
      <w:r>
        <w:t xml:space="preserve">, as part of the City’s Community Recognition Program, in celebration of Bosnia and Herzegovina’s Statehood Day. This day holds deep significance for Bosnians around the world, as it commemorates the founding of the modern Bosnian state in 1943 and symbolizes the nation’s enduring values of unity, peace, and resilience. Flying the Bosnian flag on this occasion would be a meaningful gesture of inclusion and recognition of the Bosnian-Canadian community’s contributions to Mississauga’s rich multicultural fabric.  </w:t>
      </w:r>
    </w:p>
    <w:p w:rsidR="002448E9" w:rsidRDefault="00000000">
      <w:pPr>
        <w:spacing w:after="2" w:line="259" w:lineRule="auto"/>
        <w:ind w:left="0" w:firstLine="0"/>
        <w:jc w:val="left"/>
      </w:pPr>
      <w:r>
        <w:t xml:space="preserve"> </w:t>
      </w:r>
    </w:p>
    <w:p w:rsidR="002448E9" w:rsidRDefault="00000000">
      <w:pPr>
        <w:ind w:left="-5"/>
      </w:pPr>
      <w:r>
        <w:t>Finally, we would like to request that City Hall be illuminated in blue on November 25</w:t>
      </w:r>
      <w:r>
        <w:rPr>
          <w:vertAlign w:val="superscript"/>
        </w:rPr>
        <w:t>th</w:t>
      </w:r>
      <w:r>
        <w:t xml:space="preserve">. The official blue </w:t>
      </w:r>
      <w:proofErr w:type="spellStart"/>
      <w:r>
        <w:t>colour</w:t>
      </w:r>
      <w:proofErr w:type="spellEnd"/>
      <w:r>
        <w:t xml:space="preserve"> code for the Bosnian flag is Pantone Reflex Blue C, which translates to RGB 0,20,137, CMYK 100,74,0,45 and HEX 002F6C.  </w:t>
      </w:r>
    </w:p>
    <w:p w:rsidR="002448E9" w:rsidRDefault="00000000">
      <w:pPr>
        <w:spacing w:after="0" w:line="259" w:lineRule="auto"/>
        <w:ind w:left="0" w:firstLine="0"/>
        <w:jc w:val="left"/>
      </w:pPr>
      <w:r>
        <w:t xml:space="preserve"> </w:t>
      </w:r>
    </w:p>
    <w:p w:rsidR="002448E9" w:rsidRDefault="00000000">
      <w:pPr>
        <w:ind w:left="-5"/>
      </w:pPr>
      <w:r>
        <w:t xml:space="preserve">We thank you for your consideration of this important matter and for your ongoing dedication to making Mississauga a city that celebrates its diverse communities.  </w:t>
      </w:r>
    </w:p>
    <w:p w:rsidR="002448E9" w:rsidRDefault="00000000">
      <w:pPr>
        <w:spacing w:after="0" w:line="259" w:lineRule="auto"/>
        <w:ind w:left="0" w:firstLine="0"/>
        <w:jc w:val="left"/>
      </w:pPr>
      <w:r>
        <w:t xml:space="preserve"> </w:t>
      </w:r>
    </w:p>
    <w:p w:rsidR="002448E9" w:rsidRDefault="00000000">
      <w:pPr>
        <w:ind w:left="-5"/>
      </w:pPr>
      <w:r>
        <w:t xml:space="preserve">Sincerely, </w:t>
      </w:r>
    </w:p>
    <w:p w:rsidR="002448E9" w:rsidRDefault="00000000">
      <w:pPr>
        <w:spacing w:after="0" w:line="259" w:lineRule="auto"/>
        <w:ind w:left="0" w:firstLine="0"/>
        <w:jc w:val="left"/>
      </w:pPr>
      <w:r>
        <w:t xml:space="preserve"> </w:t>
      </w:r>
    </w:p>
    <w:p w:rsidR="002448E9" w:rsidRPr="006322F4" w:rsidRDefault="006322F4">
      <w:pPr>
        <w:spacing w:after="0" w:line="259" w:lineRule="auto"/>
        <w:ind w:left="0" w:firstLine="0"/>
        <w:jc w:val="left"/>
        <w:rPr>
          <w:rFonts w:ascii="Zapfino" w:hAnsi="Zapfino"/>
        </w:rPr>
      </w:pPr>
      <w:r w:rsidRPr="006322F4">
        <w:rPr>
          <w:rFonts w:ascii="Zapfino" w:hAnsi="Zapfino"/>
        </w:rPr>
        <w:t xml:space="preserve">Emir </w:t>
      </w:r>
      <w:proofErr w:type="spellStart"/>
      <w:r w:rsidRPr="006322F4">
        <w:rPr>
          <w:rFonts w:ascii="Zapfino" w:hAnsi="Zapfino"/>
        </w:rPr>
        <w:t>Ramić</w:t>
      </w:r>
      <w:proofErr w:type="spellEnd"/>
    </w:p>
    <w:p w:rsidR="002448E9" w:rsidRPr="006322F4" w:rsidRDefault="00000000" w:rsidP="006322F4">
      <w:pPr>
        <w:spacing w:after="0" w:line="259" w:lineRule="auto"/>
        <w:ind w:left="0" w:firstLine="0"/>
        <w:jc w:val="left"/>
        <w:rPr>
          <w:rFonts w:ascii="Zapfino" w:hAnsi="Zapfino"/>
        </w:rPr>
      </w:pPr>
      <w:r>
        <w:t xml:space="preserve">Dr. Emir </w:t>
      </w:r>
      <w:proofErr w:type="spellStart"/>
      <w:r>
        <w:t>Ramić</w:t>
      </w:r>
      <w:proofErr w:type="spellEnd"/>
      <w:r>
        <w:t xml:space="preserve"> </w:t>
      </w:r>
    </w:p>
    <w:p w:rsidR="002448E9" w:rsidRDefault="00000000">
      <w:pPr>
        <w:spacing w:after="267"/>
        <w:ind w:left="-5"/>
      </w:pPr>
      <w:r>
        <w:t>Director, Institute for the Research of Genocide Canada</w:t>
      </w:r>
      <w:r>
        <w:rPr>
          <w:sz w:val="22"/>
        </w:rPr>
        <w:t xml:space="preserve"> </w:t>
      </w:r>
    </w:p>
    <w:p w:rsidR="002448E9" w:rsidRDefault="00000000">
      <w:pPr>
        <w:spacing w:after="0" w:line="259" w:lineRule="auto"/>
        <w:ind w:left="0" w:firstLine="0"/>
        <w:jc w:val="left"/>
      </w:pPr>
      <w:r>
        <w:rPr>
          <w:b/>
        </w:rPr>
        <w:lastRenderedPageBreak/>
        <w:t xml:space="preserve"> </w:t>
      </w:r>
    </w:p>
    <w:p w:rsidR="002448E9" w:rsidRDefault="00000000">
      <w:pPr>
        <w:spacing w:after="256" w:line="259" w:lineRule="auto"/>
        <w:ind w:left="0" w:right="7" w:firstLine="0"/>
        <w:jc w:val="center"/>
      </w:pPr>
      <w:r>
        <w:rPr>
          <w:b/>
        </w:rPr>
        <w:t xml:space="preserve">APPENDIX A </w:t>
      </w:r>
    </w:p>
    <w:p w:rsidR="002448E9" w:rsidRDefault="00000000">
      <w:pPr>
        <w:spacing w:after="254" w:line="259" w:lineRule="auto"/>
        <w:ind w:left="0" w:firstLine="0"/>
        <w:jc w:val="left"/>
      </w:pPr>
      <w:r>
        <w:rPr>
          <w:b/>
        </w:rPr>
        <w:t xml:space="preserve"> </w:t>
      </w:r>
    </w:p>
    <w:p w:rsidR="002448E9" w:rsidRDefault="00000000">
      <w:pPr>
        <w:spacing w:after="256" w:line="259" w:lineRule="auto"/>
        <w:ind w:left="0" w:firstLine="0"/>
        <w:jc w:val="left"/>
      </w:pPr>
      <w:r>
        <w:rPr>
          <w:b/>
        </w:rPr>
        <w:t xml:space="preserve">Copy of Motion 416 as it was adopted in the Federal Parliament of Canada:  </w:t>
      </w:r>
    </w:p>
    <w:p w:rsidR="002448E9" w:rsidRDefault="00000000">
      <w:pPr>
        <w:spacing w:after="256" w:line="259" w:lineRule="auto"/>
        <w:ind w:left="0" w:firstLine="0"/>
        <w:jc w:val="left"/>
      </w:pPr>
      <w:r>
        <w:rPr>
          <w:u w:val="single" w:color="000000"/>
        </w:rPr>
        <w:t>Motion – M – 416 — September 10, 2009 — Mr. Masse (Windsor West)</w:t>
      </w:r>
      <w:r>
        <w:t xml:space="preserve">  </w:t>
      </w:r>
    </w:p>
    <w:p w:rsidR="002448E9" w:rsidRDefault="00000000">
      <w:pPr>
        <w:ind w:left="-5"/>
      </w:pPr>
      <w:r>
        <w:t xml:space="preserve">That, in the opinion of the House, the government should declare the day of July 11 as </w:t>
      </w:r>
    </w:p>
    <w:p w:rsidR="002448E9" w:rsidRDefault="00000000">
      <w:pPr>
        <w:spacing w:after="268"/>
        <w:ind w:left="-5"/>
      </w:pPr>
      <w:r>
        <w:t xml:space="preserve">Srebrenica Remembrance Day and the week of July 11 as Bosnia and Herzegovina Tribute Week in memorial of the Srebrenica Genocide of July 1995, in which more than 8,000 </w:t>
      </w:r>
      <w:proofErr w:type="spellStart"/>
      <w:r>
        <w:t>Bosniak</w:t>
      </w:r>
      <w:proofErr w:type="spellEnd"/>
      <w:r>
        <w:t xml:space="preserve"> civilians were executed under the policy of ethnic cleansing, the worst act of genocide in Europe since the Second World War, and 30,000 others were expelled from their homes by Serbian forces.  </w:t>
      </w:r>
    </w:p>
    <w:p w:rsidR="002448E9" w:rsidRDefault="00000000">
      <w:pPr>
        <w:spacing w:after="267"/>
        <w:ind w:left="-5"/>
      </w:pPr>
      <w:r>
        <w:t xml:space="preserve">-- </w:t>
      </w:r>
    </w:p>
    <w:p w:rsidR="002448E9" w:rsidRDefault="00000000">
      <w:pPr>
        <w:spacing w:after="278" w:line="259" w:lineRule="auto"/>
        <w:ind w:left="0" w:firstLine="0"/>
        <w:jc w:val="left"/>
      </w:pPr>
      <w:r>
        <w:rPr>
          <w:b/>
        </w:rPr>
        <w:t xml:space="preserve">Example Motion for the adoption by the City Council of Mississauga: </w:t>
      </w:r>
    </w:p>
    <w:p w:rsidR="002448E9" w:rsidRDefault="00000000">
      <w:pPr>
        <w:spacing w:after="273"/>
        <w:ind w:left="-5"/>
      </w:pPr>
      <w:r>
        <w:t xml:space="preserve">That, in the opinion of Mississauga City Council, the city should declare July 11 as Srebrenica Remembrance Day in memorial of the Srebrenica Genocide of July 1995, in which more than 8,000 </w:t>
      </w:r>
      <w:proofErr w:type="spellStart"/>
      <w:r>
        <w:t>Bosniak</w:t>
      </w:r>
      <w:proofErr w:type="spellEnd"/>
      <w:r>
        <w:t xml:space="preserve"> civilians were executed under the policy of ethnic cleansing - the worst act of genocide in Europe since the Second World War - and 30,000 others were forcibly expelled from their homes by Serbian forces. </w:t>
      </w:r>
    </w:p>
    <w:p w:rsidR="002448E9" w:rsidRDefault="00000000">
      <w:pPr>
        <w:spacing w:after="276" w:line="259" w:lineRule="auto"/>
        <w:ind w:left="0" w:firstLine="0"/>
        <w:jc w:val="left"/>
      </w:pPr>
      <w:r>
        <w:rPr>
          <w:rFonts w:ascii="Calibri" w:eastAsia="Calibri" w:hAnsi="Calibri" w:cs="Calibri"/>
        </w:rPr>
        <w:t xml:space="preserve"> </w:t>
      </w:r>
    </w:p>
    <w:p w:rsidR="002448E9" w:rsidRDefault="00000000">
      <w:pPr>
        <w:spacing w:after="0" w:line="259" w:lineRule="auto"/>
        <w:ind w:left="0" w:firstLine="0"/>
        <w:jc w:val="left"/>
      </w:pPr>
      <w:r>
        <w:t xml:space="preserve"> </w:t>
      </w:r>
    </w:p>
    <w:sectPr w:rsidR="002448E9">
      <w:pgSz w:w="11906" w:h="16838"/>
      <w:pgMar w:top="708" w:right="1436" w:bottom="180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ino">
    <w:panose1 w:val="03030300040707070C03"/>
    <w:charset w:val="4D"/>
    <w:family w:val="script"/>
    <w:pitch w:val="variable"/>
    <w:sig w:usb0="80000067" w:usb1="4000004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8E9"/>
    <w:rsid w:val="002448E9"/>
    <w:rsid w:val="006322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FA54E09"/>
  <w15:docId w15:val="{EFE10B06-2CF3-5A4C-8B33-733D0042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jc w:val="both"/>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Suljic</dc:creator>
  <cp:keywords/>
  <cp:lastModifiedBy>Microsoft Office User</cp:lastModifiedBy>
  <cp:revision>2</cp:revision>
  <dcterms:created xsi:type="dcterms:W3CDTF">2025-11-07T01:59:00Z</dcterms:created>
  <dcterms:modified xsi:type="dcterms:W3CDTF">2025-11-07T01:59:00Z</dcterms:modified>
</cp:coreProperties>
</file>